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7B0" w:rsidRPr="006F67B0" w:rsidRDefault="006F67B0" w:rsidP="006F67B0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7B0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:rsidR="006F67B0" w:rsidRPr="006F67B0" w:rsidRDefault="006F67B0" w:rsidP="006F67B0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7B0">
        <w:rPr>
          <w:rFonts w:ascii="Times New Roman" w:eastAsia="Times New Roman" w:hAnsi="Times New Roman"/>
          <w:b/>
          <w:sz w:val="28"/>
          <w:szCs w:val="28"/>
          <w:lang w:eastAsia="ru-RU"/>
        </w:rPr>
        <w:t>о ходе реализации государственной программы Республики Дагестан</w:t>
      </w:r>
    </w:p>
    <w:p w:rsidR="00C073F8" w:rsidRDefault="006F67B0" w:rsidP="006F67B0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7B0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туристско-рекреационного комплекса и народных</w:t>
      </w:r>
    </w:p>
    <w:p w:rsidR="002C1917" w:rsidRDefault="006F67B0" w:rsidP="006F67B0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6F67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073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6F67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художественных промыслов в Республике Дагестан» </w:t>
      </w:r>
      <w:r w:rsidR="008540C9" w:rsidRPr="008540C9">
        <w:rPr>
          <w:rFonts w:ascii="Times New Roman" w:eastAsia="Times New Roman" w:hAnsi="Times New Roman"/>
          <w:b/>
          <w:sz w:val="28"/>
          <w:szCs w:val="28"/>
          <w:lang w:eastAsia="ru-RU"/>
        </w:rPr>
        <w:t>за 2024 год.</w:t>
      </w:r>
    </w:p>
    <w:p w:rsidR="008540C9" w:rsidRDefault="008540C9" w:rsidP="006F67B0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4BCE" w:rsidRDefault="00654BCE" w:rsidP="00705831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13567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Деятельность </w:t>
      </w:r>
      <w:r w:rsidRPr="0013567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Министерства по туризму и народным художественным промыслам Республики Дагестан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(далее – Министерство)</w:t>
      </w:r>
      <w:r w:rsidRPr="00135673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направлена на развитие туризма в республике, который </w:t>
      </w:r>
      <w:r w:rsidRPr="00135673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способствует увеличению местных доходов, созданию новых рабочих мест, развитию смежных отраслей, активизации центров народных промыслов и культуры, а также повышению уровня жизни местного населения.</w:t>
      </w:r>
    </w:p>
    <w:p w:rsidR="00654BCE" w:rsidRDefault="00654BCE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Министерство является ответственным исполнителем государственной программы Республики Дагестан «Развитие туристско-рекреационного комплекса и народных художественных промыслов в Республике Дагестан».</w:t>
      </w:r>
    </w:p>
    <w:p w:rsidR="00654BCE" w:rsidRDefault="00544953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На реализацию мероприятий государственной программы Республики Дагестан «Развитие туристско-рекреационного комплекса и народных художественных промыслов в Республике Дагестан» в 2024 году</w:t>
      </w:r>
      <w:r w:rsidR="00654BCE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уточненному республиканскому бюджету</w:t>
      </w:r>
      <w:r w:rsidR="00654BCE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 предусмотрено 918 228,26 тыс. 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них: </w:t>
      </w:r>
    </w:p>
    <w:p w:rsidR="002A54C7" w:rsidRDefault="00544953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региональный проект «Развитие туристической инфраструктуры (Республика Дагестан)» - 588 243,03 тыс. 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>них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 федерального бюджета 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7B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582 360,60 тыс. 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республиканского бюджета Республики Дагестан</w:t>
      </w:r>
      <w:r w:rsidR="009475F6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7B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5 882,43 тыс. 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4390D" w:rsidRDefault="00654BCE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на региональный проект, не входящий в состав федерального проекта «Государственная поддержка в сфере туризма и народных художественных промыслов» – 58 641,01</w:t>
      </w:r>
      <w:r w:rsidR="002A54C7" w:rsidRPr="002A54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54C7"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4390D" w:rsidRPr="002C4F53" w:rsidRDefault="00654BCE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F53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комплекс процессных мероприятий «Развитие туристско-рекреационного комплекса в Республике </w:t>
      </w:r>
      <w:r w:rsidR="00BA6075">
        <w:rPr>
          <w:rFonts w:ascii="Times New Roman" w:eastAsia="Times New Roman" w:hAnsi="Times New Roman"/>
          <w:sz w:val="28"/>
          <w:szCs w:val="28"/>
          <w:lang w:eastAsia="ru-RU"/>
        </w:rPr>
        <w:t>Дагестан» - 187 280,52 тыс. рублей</w:t>
      </w:r>
      <w:r w:rsidRPr="002C4F5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4390D" w:rsidRPr="002C4F53" w:rsidRDefault="00654BCE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F53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комплекс процессных мероприятий «Обеспечение деятельности государственного органа» – 75 063,70 тыс. </w:t>
      </w:r>
      <w:r w:rsidR="00B80E46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Pr="002C4F5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4390D" w:rsidRDefault="00654BCE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F53">
        <w:rPr>
          <w:rFonts w:ascii="Times New Roman" w:eastAsia="Times New Roman" w:hAnsi="Times New Roman"/>
          <w:sz w:val="28"/>
          <w:szCs w:val="28"/>
          <w:lang w:eastAsia="ru-RU"/>
        </w:rPr>
        <w:t>на комплекс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процессных мероприятий «Сохранение и развитие народных художественных промыслов и ремесел в Республике</w:t>
      </w:r>
      <w:r w:rsidR="0054390D">
        <w:rPr>
          <w:rFonts w:ascii="Times New Roman" w:eastAsia="Times New Roman" w:hAnsi="Times New Roman"/>
          <w:sz w:val="28"/>
          <w:szCs w:val="28"/>
          <w:lang w:eastAsia="ru-RU"/>
        </w:rPr>
        <w:t xml:space="preserve"> Дагестан» – 9 000,00 тыс. </w:t>
      </w:r>
      <w:r w:rsidR="00B80E46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:rsidR="00114E5C" w:rsidRPr="009475F6" w:rsidRDefault="00654BCE" w:rsidP="00705831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 выделено – 868 053,36 тыс. </w:t>
      </w:r>
      <w:r w:rsidR="00B80E46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, из </w:t>
      </w:r>
      <w:r w:rsidRPr="009475F6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которых освоено 868 046,12 тыс. </w:t>
      </w:r>
      <w:r w:rsidR="00B80E46" w:rsidRPr="009475F6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tbl>
      <w:tblPr>
        <w:tblStyle w:val="1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9"/>
        <w:gridCol w:w="1418"/>
        <w:gridCol w:w="1417"/>
        <w:gridCol w:w="1418"/>
      </w:tblGrid>
      <w:tr w:rsidR="00135673" w:rsidRPr="00135673" w:rsidTr="00E15CA1">
        <w:trPr>
          <w:trHeight w:val="354"/>
        </w:trPr>
        <w:tc>
          <w:tcPr>
            <w:tcW w:w="5699" w:type="dxa"/>
          </w:tcPr>
          <w:p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673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</w:tcPr>
          <w:p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673">
              <w:rPr>
                <w:rFonts w:ascii="Times New Roman" w:hAnsi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673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2B76FF" w:rsidRPr="0013567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135673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673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2B76FF" w:rsidRPr="0013567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3567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  <w:p w:rsidR="00114E5C" w:rsidRPr="00135673" w:rsidRDefault="00114E5C" w:rsidP="007058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673" w:rsidRPr="00135673" w:rsidTr="00E15CA1">
        <w:trPr>
          <w:trHeight w:val="190"/>
        </w:trPr>
        <w:tc>
          <w:tcPr>
            <w:tcW w:w="5699" w:type="dxa"/>
          </w:tcPr>
          <w:p w:rsidR="00114E5C" w:rsidRPr="00135673" w:rsidRDefault="00114E5C" w:rsidP="007058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Въездной и внутренний туристский поток</w:t>
            </w:r>
          </w:p>
        </w:tc>
        <w:tc>
          <w:tcPr>
            <w:tcW w:w="1418" w:type="dxa"/>
          </w:tcPr>
          <w:p w:rsidR="00114E5C" w:rsidRPr="00135673" w:rsidRDefault="00114E5C" w:rsidP="007058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</w:t>
            </w:r>
            <w:r w:rsidR="002B7BBC" w:rsidRPr="001356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76FF" w:rsidRPr="00135673">
              <w:rPr>
                <w:rFonts w:ascii="Times New Roman" w:hAnsi="Times New Roman"/>
                <w:sz w:val="28"/>
                <w:szCs w:val="28"/>
              </w:rPr>
              <w:t>75</w:t>
            </w:r>
            <w:r w:rsidRPr="0013567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14E5C" w:rsidRPr="00135673" w:rsidRDefault="0002248A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</w:t>
            </w:r>
            <w:r w:rsidR="002B7BBC" w:rsidRPr="001356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5673">
              <w:rPr>
                <w:rFonts w:ascii="Times New Roman" w:hAnsi="Times New Roman"/>
                <w:sz w:val="28"/>
                <w:szCs w:val="28"/>
              </w:rPr>
              <w:t>850,0</w:t>
            </w:r>
          </w:p>
        </w:tc>
      </w:tr>
      <w:tr w:rsidR="00135673" w:rsidRPr="00135673" w:rsidTr="00E15CA1">
        <w:trPr>
          <w:trHeight w:val="556"/>
        </w:trPr>
        <w:tc>
          <w:tcPr>
            <w:tcW w:w="5699" w:type="dxa"/>
          </w:tcPr>
          <w:p w:rsidR="00114E5C" w:rsidRPr="00135673" w:rsidRDefault="00114E5C" w:rsidP="007058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 xml:space="preserve">Количество иностранных туристов, въехавших на территорию субъекта </w:t>
            </w:r>
          </w:p>
        </w:tc>
        <w:tc>
          <w:tcPr>
            <w:tcW w:w="1418" w:type="dxa"/>
          </w:tcPr>
          <w:p w:rsidR="00114E5C" w:rsidRPr="00135673" w:rsidRDefault="00114E5C" w:rsidP="007058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14E5C" w:rsidRPr="00135673" w:rsidRDefault="002B76FF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2</w:t>
            </w:r>
            <w:r w:rsidR="002B7BBC" w:rsidRPr="001356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5673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14E5C" w:rsidRPr="00135673" w:rsidRDefault="002B6F51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135673">
              <w:rPr>
                <w:rFonts w:ascii="Times New Roman" w:hAnsi="Times New Roman"/>
                <w:sz w:val="28"/>
                <w:szCs w:val="28"/>
                <w:highlight w:val="white"/>
              </w:rPr>
              <w:t>1</w:t>
            </w:r>
            <w:r w:rsidR="002B7BBC" w:rsidRPr="00135673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135673">
              <w:rPr>
                <w:rFonts w:ascii="Times New Roman" w:hAnsi="Times New Roman"/>
                <w:sz w:val="28"/>
                <w:szCs w:val="28"/>
                <w:highlight w:val="white"/>
              </w:rPr>
              <w:t>645,0</w:t>
            </w:r>
          </w:p>
        </w:tc>
      </w:tr>
      <w:tr w:rsidR="00135673" w:rsidRPr="00135673" w:rsidTr="00E15CA1">
        <w:trPr>
          <w:trHeight w:val="61"/>
        </w:trPr>
        <w:tc>
          <w:tcPr>
            <w:tcW w:w="5699" w:type="dxa"/>
          </w:tcPr>
          <w:p w:rsidR="00114E5C" w:rsidRPr="00135673" w:rsidRDefault="00114E5C" w:rsidP="007058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Число, занятых в сфере туризма</w:t>
            </w:r>
          </w:p>
        </w:tc>
        <w:tc>
          <w:tcPr>
            <w:tcW w:w="1418" w:type="dxa"/>
          </w:tcPr>
          <w:p w:rsidR="00114E5C" w:rsidRPr="00135673" w:rsidRDefault="00114E5C" w:rsidP="007058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14E5C" w:rsidRPr="00135673" w:rsidRDefault="002B76FF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11,085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14E5C" w:rsidRPr="00135673" w:rsidRDefault="0002248A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11,568</w:t>
            </w:r>
          </w:p>
        </w:tc>
      </w:tr>
      <w:tr w:rsidR="00135673" w:rsidRPr="00135673" w:rsidTr="00E15CA1">
        <w:trPr>
          <w:trHeight w:val="876"/>
        </w:trPr>
        <w:tc>
          <w:tcPr>
            <w:tcW w:w="5699" w:type="dxa"/>
          </w:tcPr>
          <w:p w:rsidR="00114E5C" w:rsidRPr="00135673" w:rsidRDefault="00114E5C" w:rsidP="007058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 xml:space="preserve">Количество туристских предприятий </w:t>
            </w:r>
            <w:r w:rsidRPr="00135673">
              <w:rPr>
                <w:rFonts w:ascii="Times New Roman" w:hAnsi="Times New Roman"/>
                <w:b/>
                <w:sz w:val="28"/>
                <w:szCs w:val="28"/>
              </w:rPr>
              <w:t xml:space="preserve">/ </w:t>
            </w:r>
            <w:r w:rsidRPr="00135673">
              <w:rPr>
                <w:rFonts w:ascii="Times New Roman" w:hAnsi="Times New Roman"/>
                <w:sz w:val="28"/>
                <w:szCs w:val="28"/>
              </w:rPr>
              <w:t xml:space="preserve">туроператоров </w:t>
            </w:r>
          </w:p>
        </w:tc>
        <w:tc>
          <w:tcPr>
            <w:tcW w:w="1418" w:type="dxa"/>
          </w:tcPr>
          <w:p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</w:t>
            </w:r>
            <w:r w:rsidR="002B76FF" w:rsidRPr="00135673">
              <w:rPr>
                <w:rFonts w:ascii="Times New Roman" w:hAnsi="Times New Roman"/>
                <w:sz w:val="28"/>
                <w:szCs w:val="28"/>
              </w:rPr>
              <w:t>4</w:t>
            </w:r>
            <w:r w:rsidR="007F7A4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14E5C" w:rsidRPr="00135673" w:rsidRDefault="002B76FF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61E7" w:rsidRPr="00135673" w:rsidRDefault="00F2303D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174</w:t>
            </w:r>
          </w:p>
          <w:p w:rsidR="00114E5C" w:rsidRPr="00135673" w:rsidRDefault="004761E7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6</w:t>
            </w:r>
            <w:r w:rsidR="00F2303D" w:rsidRPr="001356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673" w:rsidRPr="00135673" w:rsidTr="00AE5019">
        <w:trPr>
          <w:trHeight w:val="688"/>
        </w:trPr>
        <w:tc>
          <w:tcPr>
            <w:tcW w:w="5699" w:type="dxa"/>
            <w:tcBorders>
              <w:bottom w:val="single" w:sz="4" w:space="0" w:color="auto"/>
            </w:tcBorders>
          </w:tcPr>
          <w:p w:rsidR="00114E5C" w:rsidRPr="00135673" w:rsidRDefault="00114E5C" w:rsidP="007058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Количество коллективных средств размещения, в т.ч.: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114E5C" w:rsidRPr="00135673" w:rsidRDefault="002B76FF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611</w:t>
            </w:r>
          </w:p>
          <w:p w:rsidR="002B76FF" w:rsidRPr="00135673" w:rsidRDefault="002B76FF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F377C" w:rsidRPr="00135673" w:rsidRDefault="00B2533F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779</w:t>
            </w:r>
          </w:p>
          <w:p w:rsidR="00CF377C" w:rsidRPr="00135673" w:rsidRDefault="00CF377C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019" w:rsidRPr="00135673" w:rsidTr="00AE5019">
        <w:trPr>
          <w:trHeight w:val="420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AE5019" w:rsidRPr="00135673" w:rsidRDefault="00AE5019" w:rsidP="007058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lastRenderedPageBreak/>
              <w:t>гостиницы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5019" w:rsidRPr="00135673" w:rsidRDefault="00AE5019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019" w:rsidRPr="00135673" w:rsidRDefault="00AE5019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019" w:rsidRPr="00135673" w:rsidRDefault="00AE5019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</w:tr>
      <w:tr w:rsidR="00AE5019" w:rsidRPr="00135673" w:rsidTr="00AE5019">
        <w:trPr>
          <w:trHeight w:val="255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AE5019" w:rsidRPr="00135673" w:rsidRDefault="00AE5019" w:rsidP="00705831">
            <w:pPr>
              <w:tabs>
                <w:tab w:val="left" w:pos="151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турбазы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5019" w:rsidRPr="00135673" w:rsidRDefault="00AE5019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E5019" w:rsidRPr="00135673" w:rsidRDefault="00AE5019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E5019" w:rsidRPr="00135673" w:rsidRDefault="00AE5019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135673" w:rsidRPr="00135673" w:rsidTr="00AE5019">
        <w:trPr>
          <w:trHeight w:val="350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114E5C" w:rsidRPr="00135673" w:rsidRDefault="00AE5019" w:rsidP="00705831">
            <w:pPr>
              <w:tabs>
                <w:tab w:val="left" w:pos="151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санатории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3841EF" w:rsidRPr="00135673" w:rsidRDefault="003841EF" w:rsidP="00A1225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</w:t>
            </w:r>
            <w:r w:rsidR="00A1225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E5019" w:rsidRPr="00135673" w:rsidTr="00AE5019">
        <w:trPr>
          <w:trHeight w:val="480"/>
        </w:trPr>
        <w:tc>
          <w:tcPr>
            <w:tcW w:w="5699" w:type="dxa"/>
            <w:tcBorders>
              <w:top w:val="single" w:sz="4" w:space="0" w:color="auto"/>
            </w:tcBorders>
          </w:tcPr>
          <w:p w:rsidR="00AE5019" w:rsidRPr="00135673" w:rsidRDefault="00AE5019" w:rsidP="00705831">
            <w:pPr>
              <w:tabs>
                <w:tab w:val="left" w:pos="151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гостевые дома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5019" w:rsidRPr="00135673" w:rsidRDefault="00AE5019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E5019" w:rsidRPr="00135673" w:rsidRDefault="00AE5019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E5019" w:rsidRPr="00135673" w:rsidRDefault="00AE5019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</w:tr>
      <w:tr w:rsidR="00135673" w:rsidRPr="00135673" w:rsidTr="00AE5019">
        <w:trPr>
          <w:trHeight w:val="335"/>
        </w:trPr>
        <w:tc>
          <w:tcPr>
            <w:tcW w:w="5699" w:type="dxa"/>
          </w:tcPr>
          <w:p w:rsidR="00114E5C" w:rsidRPr="00135673" w:rsidRDefault="00114E5C" w:rsidP="007058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Подготовка кадров в сфере туризма</w:t>
            </w:r>
          </w:p>
          <w:p w:rsidR="00114E5C" w:rsidRPr="00135673" w:rsidRDefault="00114E5C" w:rsidP="007058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14E5C" w:rsidRPr="00135673" w:rsidRDefault="00A12258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E5C" w:rsidRPr="00135673" w:rsidRDefault="00F2303D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135673" w:rsidRPr="00135673" w:rsidTr="00E15CA1">
        <w:trPr>
          <w:trHeight w:val="200"/>
        </w:trPr>
        <w:tc>
          <w:tcPr>
            <w:tcW w:w="5699" w:type="dxa"/>
          </w:tcPr>
          <w:p w:rsidR="00114E5C" w:rsidRPr="00135673" w:rsidRDefault="009D5B38" w:rsidP="007058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B38">
              <w:rPr>
                <w:rFonts w:ascii="Times New Roman" w:hAnsi="Times New Roman"/>
                <w:sz w:val="28"/>
                <w:szCs w:val="28"/>
              </w:rPr>
              <w:t>Объем платных туристских услуг:</w:t>
            </w:r>
            <w:r w:rsidR="000F26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B38">
              <w:rPr>
                <w:rFonts w:ascii="Times New Roman" w:hAnsi="Times New Roman"/>
                <w:sz w:val="28"/>
                <w:szCs w:val="28"/>
              </w:rPr>
              <w:t>услуги турагентов;</w:t>
            </w:r>
            <w:r w:rsidR="000F26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B38">
              <w:rPr>
                <w:rFonts w:ascii="Times New Roman" w:hAnsi="Times New Roman"/>
                <w:sz w:val="28"/>
                <w:szCs w:val="28"/>
              </w:rPr>
              <w:t>услуг</w:t>
            </w:r>
            <w:r w:rsidR="000F2628">
              <w:rPr>
                <w:rFonts w:ascii="Times New Roman" w:hAnsi="Times New Roman"/>
                <w:sz w:val="28"/>
                <w:szCs w:val="28"/>
              </w:rPr>
              <w:t>и</w:t>
            </w:r>
            <w:r w:rsidRPr="009D5B38">
              <w:rPr>
                <w:rFonts w:ascii="Times New Roman" w:hAnsi="Times New Roman"/>
                <w:sz w:val="28"/>
                <w:szCs w:val="28"/>
              </w:rPr>
              <w:t xml:space="preserve"> туроператоров;</w:t>
            </w:r>
            <w:r w:rsidR="000F26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B38">
              <w:rPr>
                <w:rFonts w:ascii="Times New Roman" w:hAnsi="Times New Roman"/>
                <w:sz w:val="28"/>
                <w:szCs w:val="28"/>
              </w:rPr>
              <w:t>услуги по бронированию и сопутствующие услуги</w:t>
            </w:r>
          </w:p>
        </w:tc>
        <w:tc>
          <w:tcPr>
            <w:tcW w:w="1418" w:type="dxa"/>
          </w:tcPr>
          <w:p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14E5C" w:rsidRPr="00135673" w:rsidRDefault="002B76FF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11</w:t>
            </w:r>
            <w:r w:rsidR="002B7BBC" w:rsidRPr="001356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5673">
              <w:rPr>
                <w:rFonts w:ascii="Times New Roman" w:hAnsi="Times New Roman"/>
                <w:sz w:val="28"/>
                <w:szCs w:val="28"/>
              </w:rPr>
              <w:t>840,0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14E5C" w:rsidRPr="00135673" w:rsidRDefault="00F2303D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135673">
              <w:rPr>
                <w:rFonts w:ascii="Times New Roman" w:hAnsi="Times New Roman"/>
                <w:sz w:val="28"/>
                <w:szCs w:val="28"/>
                <w:highlight w:val="white"/>
              </w:rPr>
              <w:t>13</w:t>
            </w:r>
            <w:r w:rsidR="002B7BBC" w:rsidRPr="00135673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135673">
              <w:rPr>
                <w:rFonts w:ascii="Times New Roman" w:hAnsi="Times New Roman"/>
                <w:sz w:val="28"/>
                <w:szCs w:val="28"/>
                <w:highlight w:val="white"/>
              </w:rPr>
              <w:t>684,03</w:t>
            </w:r>
          </w:p>
        </w:tc>
      </w:tr>
      <w:tr w:rsidR="00135673" w:rsidRPr="00135673" w:rsidTr="00AE5019">
        <w:trPr>
          <w:trHeight w:val="261"/>
        </w:trPr>
        <w:tc>
          <w:tcPr>
            <w:tcW w:w="5699" w:type="dxa"/>
            <w:tcBorders>
              <w:bottom w:val="single" w:sz="4" w:space="0" w:color="auto"/>
            </w:tcBorders>
          </w:tcPr>
          <w:p w:rsidR="00114E5C" w:rsidRPr="00135673" w:rsidRDefault="00FA1C55" w:rsidP="007058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платных услуг</w:t>
            </w:r>
            <w:r w:rsidR="00114E5C" w:rsidRPr="00135673">
              <w:rPr>
                <w:rFonts w:ascii="Times New Roman" w:hAnsi="Times New Roman"/>
                <w:sz w:val="28"/>
                <w:szCs w:val="28"/>
              </w:rPr>
              <w:t xml:space="preserve"> гостиниц и аналогичны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114E5C" w:rsidRPr="001356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средств размещения</w:t>
            </w:r>
          </w:p>
        </w:tc>
        <w:tc>
          <w:tcPr>
            <w:tcW w:w="1418" w:type="dxa"/>
          </w:tcPr>
          <w:p w:rsidR="00114E5C" w:rsidRPr="00135673" w:rsidRDefault="00114E5C" w:rsidP="007058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  <w:p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14E5C" w:rsidRPr="00135673" w:rsidRDefault="002B76FF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4</w:t>
            </w:r>
            <w:r w:rsidR="002B7BBC" w:rsidRPr="001356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5673">
              <w:rPr>
                <w:rFonts w:ascii="Times New Roman" w:hAnsi="Times New Roman"/>
                <w:sz w:val="28"/>
                <w:szCs w:val="28"/>
              </w:rPr>
              <w:t>088,20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14E5C" w:rsidRPr="00135673" w:rsidRDefault="00F2303D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135673">
              <w:rPr>
                <w:rFonts w:ascii="Times New Roman" w:hAnsi="Times New Roman"/>
                <w:sz w:val="28"/>
                <w:szCs w:val="28"/>
                <w:highlight w:val="white"/>
              </w:rPr>
              <w:t>4</w:t>
            </w:r>
            <w:r w:rsidR="002B7BBC" w:rsidRPr="00135673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135673">
              <w:rPr>
                <w:rFonts w:ascii="Times New Roman" w:hAnsi="Times New Roman"/>
                <w:sz w:val="28"/>
                <w:szCs w:val="28"/>
                <w:highlight w:val="white"/>
              </w:rPr>
              <w:t>939,19</w:t>
            </w:r>
          </w:p>
        </w:tc>
      </w:tr>
      <w:tr w:rsidR="00FA1C55" w:rsidRPr="00135673" w:rsidTr="00AE5019">
        <w:trPr>
          <w:trHeight w:val="261"/>
        </w:trPr>
        <w:tc>
          <w:tcPr>
            <w:tcW w:w="5699" w:type="dxa"/>
            <w:tcBorders>
              <w:bottom w:val="single" w:sz="4" w:space="0" w:color="auto"/>
            </w:tcBorders>
          </w:tcPr>
          <w:p w:rsidR="00FA1C55" w:rsidRDefault="00DB6B80" w:rsidP="00F750E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платных у</w:t>
            </w:r>
            <w:r w:rsidRPr="00DB6B80">
              <w:rPr>
                <w:rFonts w:ascii="Times New Roman" w:hAnsi="Times New Roman"/>
                <w:sz w:val="28"/>
                <w:szCs w:val="28"/>
              </w:rPr>
              <w:t xml:space="preserve">слуг специализированных коллективных средств размещения, </w:t>
            </w:r>
            <w:r w:rsidR="00446C62">
              <w:rPr>
                <w:rFonts w:ascii="Times New Roman" w:hAnsi="Times New Roman"/>
                <w:sz w:val="28"/>
                <w:szCs w:val="28"/>
              </w:rPr>
              <w:t>в т.ч</w:t>
            </w:r>
            <w:r w:rsidRPr="00DB6B8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418" w:type="dxa"/>
          </w:tcPr>
          <w:p w:rsidR="00FA1C55" w:rsidRPr="00135673" w:rsidRDefault="00DB6B80" w:rsidP="007058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A1C55" w:rsidRPr="00135673" w:rsidRDefault="00505520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2 691,6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A1C55" w:rsidRPr="00135673" w:rsidRDefault="00DB6B80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3 727,54</w:t>
            </w:r>
          </w:p>
        </w:tc>
      </w:tr>
      <w:tr w:rsidR="00135673" w:rsidRPr="00135673" w:rsidTr="00AE5019">
        <w:trPr>
          <w:trHeight w:val="194"/>
        </w:trPr>
        <w:tc>
          <w:tcPr>
            <w:tcW w:w="5699" w:type="dxa"/>
            <w:tcBorders>
              <w:top w:val="single" w:sz="4" w:space="0" w:color="auto"/>
            </w:tcBorders>
          </w:tcPr>
          <w:p w:rsidR="00114E5C" w:rsidRPr="00135673" w:rsidRDefault="009D5B38" w:rsidP="007058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114E5C" w:rsidRPr="00135673">
              <w:rPr>
                <w:rFonts w:ascii="Times New Roman" w:hAnsi="Times New Roman"/>
                <w:sz w:val="28"/>
                <w:szCs w:val="28"/>
              </w:rPr>
              <w:t>слуги санаторно-курортных организаций</w:t>
            </w:r>
          </w:p>
          <w:p w:rsidR="00114E5C" w:rsidRPr="00135673" w:rsidRDefault="00114E5C" w:rsidP="007058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4E5C" w:rsidRPr="00135673" w:rsidRDefault="00114E5C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14E5C" w:rsidRPr="00135673" w:rsidRDefault="002B76FF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</w:t>
            </w:r>
            <w:r w:rsidR="002B7BBC" w:rsidRPr="001356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5673">
              <w:rPr>
                <w:rFonts w:ascii="Times New Roman" w:hAnsi="Times New Roman"/>
                <w:sz w:val="28"/>
                <w:szCs w:val="28"/>
              </w:rPr>
              <w:t>695,80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14E5C" w:rsidRPr="00135673" w:rsidRDefault="00F2303D" w:rsidP="0070583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135673">
              <w:rPr>
                <w:rFonts w:ascii="Times New Roman" w:hAnsi="Times New Roman"/>
                <w:sz w:val="28"/>
                <w:szCs w:val="28"/>
                <w:highlight w:val="white"/>
              </w:rPr>
              <w:t>2</w:t>
            </w:r>
            <w:r w:rsidR="002B7BBC" w:rsidRPr="00135673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135673">
              <w:rPr>
                <w:rFonts w:ascii="Times New Roman" w:hAnsi="Times New Roman"/>
                <w:sz w:val="28"/>
                <w:szCs w:val="28"/>
                <w:highlight w:val="white"/>
              </w:rPr>
              <w:t>531,42</w:t>
            </w:r>
          </w:p>
        </w:tc>
      </w:tr>
    </w:tbl>
    <w:p w:rsidR="00CC7F7A" w:rsidRDefault="00CC7F7A" w:rsidP="00705831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</w:p>
    <w:p w:rsidR="00CC7F7A" w:rsidRPr="00135673" w:rsidRDefault="00CC7F7A" w:rsidP="00705831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 w:rsidRPr="00135673">
        <w:rPr>
          <w:rFonts w:ascii="Times New Roman" w:hAnsi="Times New Roman"/>
          <w:bCs/>
          <w:iCs/>
          <w:sz w:val="28"/>
          <w:szCs w:val="28"/>
        </w:rPr>
        <w:t>По итогам проведенных мониторингов, а также согласно экспертной оценке, в 2024 году Республику Дагестан посетили 1,85 млн человек, что на 5,7 % больше, чем в 2023</w:t>
      </w:r>
      <w:r w:rsidR="00B80E46">
        <w:rPr>
          <w:rFonts w:ascii="Times New Roman" w:hAnsi="Times New Roman"/>
          <w:bCs/>
          <w:iCs/>
          <w:sz w:val="28"/>
          <w:szCs w:val="28"/>
        </w:rPr>
        <w:t xml:space="preserve"> году (в 2023 г. – 1,75 млн человек</w:t>
      </w:r>
      <w:r w:rsidRPr="00135673">
        <w:rPr>
          <w:rFonts w:ascii="Times New Roman" w:hAnsi="Times New Roman"/>
          <w:bCs/>
          <w:iCs/>
          <w:sz w:val="28"/>
          <w:szCs w:val="28"/>
        </w:rPr>
        <w:t>).</w:t>
      </w:r>
    </w:p>
    <w:p w:rsidR="00C73B3B" w:rsidRDefault="00CC7F7A" w:rsidP="00705831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135673">
        <w:rPr>
          <w:rFonts w:ascii="Times New Roman" w:hAnsi="Times New Roman"/>
          <w:bCs/>
          <w:iCs/>
          <w:sz w:val="28"/>
          <w:szCs w:val="28"/>
        </w:rPr>
        <w:t xml:space="preserve">Согласно данным Дагестанстата, объем туристических услуг в 2024 году составил 22,350 млрд рублей, что на 4,725 млрд рублей больше, чем за 2023 год (17,625 млрд рублей). </w:t>
      </w:r>
    </w:p>
    <w:p w:rsidR="00C73B3B" w:rsidRDefault="00CC7F7A" w:rsidP="00705831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135673">
        <w:rPr>
          <w:rFonts w:ascii="Times New Roman" w:hAnsi="Times New Roman"/>
          <w:bCs/>
          <w:iCs/>
          <w:sz w:val="28"/>
          <w:szCs w:val="28"/>
        </w:rPr>
        <w:t>Число занятых в отрасли</w:t>
      </w:r>
      <w:r w:rsidR="00B80E46">
        <w:rPr>
          <w:rFonts w:ascii="Times New Roman" w:hAnsi="Times New Roman"/>
          <w:bCs/>
          <w:iCs/>
          <w:sz w:val="28"/>
          <w:szCs w:val="28"/>
        </w:rPr>
        <w:t xml:space="preserve"> возросло до</w:t>
      </w:r>
      <w:r w:rsidR="00FD4CC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80E46">
        <w:rPr>
          <w:rFonts w:ascii="Times New Roman" w:hAnsi="Times New Roman"/>
          <w:bCs/>
          <w:iCs/>
          <w:sz w:val="28"/>
          <w:szCs w:val="28"/>
        </w:rPr>
        <w:t>11568 чел. (в 2023 – 11090 человек</w:t>
      </w:r>
      <w:r w:rsidRPr="00135673">
        <w:rPr>
          <w:rFonts w:ascii="Times New Roman" w:hAnsi="Times New Roman"/>
          <w:bCs/>
          <w:iCs/>
          <w:sz w:val="28"/>
          <w:szCs w:val="28"/>
        </w:rPr>
        <w:t>).</w:t>
      </w:r>
    </w:p>
    <w:p w:rsidR="00705831" w:rsidRDefault="00CC7F7A" w:rsidP="00C73B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67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630B8" w:rsidRPr="00135673">
        <w:rPr>
          <w:rFonts w:ascii="Times New Roman" w:hAnsi="Times New Roman"/>
          <w:sz w:val="28"/>
          <w:szCs w:val="28"/>
          <w:lang w:eastAsia="ru-RU"/>
        </w:rPr>
        <w:t>В реестр маршрутной сети Республики Дагестан вошел 151 паспортизированный туристский маршрут</w:t>
      </w:r>
      <w:r w:rsidR="0070583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05831" w:rsidRPr="00135673">
        <w:rPr>
          <w:rFonts w:ascii="Times New Roman" w:eastAsia="Times New Roman" w:hAnsi="Times New Roman"/>
          <w:sz w:val="28"/>
          <w:szCs w:val="28"/>
          <w:lang w:eastAsia="ru-RU"/>
        </w:rPr>
        <w:t>среди них 1 национальный туристс</w:t>
      </w:r>
      <w:r w:rsidR="00705831">
        <w:rPr>
          <w:rFonts w:ascii="Times New Roman" w:eastAsia="Times New Roman" w:hAnsi="Times New Roman"/>
          <w:sz w:val="28"/>
          <w:szCs w:val="28"/>
          <w:lang w:eastAsia="ru-RU"/>
        </w:rPr>
        <w:t xml:space="preserve">кий маршрут «Легенды Дагестана» </w:t>
      </w:r>
      <w:r w:rsidR="00F630B8" w:rsidRPr="00135673">
        <w:rPr>
          <w:rFonts w:ascii="Times New Roman" w:hAnsi="Times New Roman"/>
          <w:sz w:val="28"/>
          <w:szCs w:val="28"/>
          <w:lang w:eastAsia="ru-RU"/>
        </w:rPr>
        <w:t xml:space="preserve">(в 2023 – 97 маршрутов). </w:t>
      </w:r>
    </w:p>
    <w:p w:rsidR="00117665" w:rsidRDefault="00705831" w:rsidP="007058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На регулярной основе проводятся мероприятия по аттестации экскурсоводов (гидов) и гидов-переводчиков в Республике Дагестан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>
        <w:rPr>
          <w:rFonts w:ascii="Times New Roman" w:hAnsi="Times New Roman"/>
          <w:sz w:val="28"/>
          <w:szCs w:val="28"/>
          <w:lang w:eastAsia="ru-RU"/>
        </w:rPr>
        <w:t>о итогам которых ч</w:t>
      </w:r>
      <w:r w:rsidR="00F630B8" w:rsidRPr="00135673">
        <w:rPr>
          <w:rFonts w:ascii="Times New Roman" w:hAnsi="Times New Roman"/>
          <w:sz w:val="28"/>
          <w:szCs w:val="28"/>
          <w:lang w:eastAsia="ru-RU"/>
        </w:rPr>
        <w:t xml:space="preserve">исло аттестованных экскурсоводов (гидов) и гидов-переводчиков </w:t>
      </w:r>
      <w:r>
        <w:rPr>
          <w:rFonts w:ascii="Times New Roman" w:hAnsi="Times New Roman"/>
          <w:sz w:val="28"/>
          <w:szCs w:val="28"/>
          <w:lang w:eastAsia="ru-RU"/>
        </w:rPr>
        <w:t xml:space="preserve">составило </w:t>
      </w:r>
      <w:r w:rsidR="00F630B8" w:rsidRPr="00135673">
        <w:rPr>
          <w:rFonts w:ascii="Times New Roman" w:hAnsi="Times New Roman"/>
          <w:sz w:val="28"/>
          <w:szCs w:val="28"/>
          <w:lang w:eastAsia="ru-RU"/>
        </w:rPr>
        <w:t>176</w:t>
      </w:r>
      <w:r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  <w:r w:rsidR="005A18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30B8" w:rsidRPr="00135673">
        <w:rPr>
          <w:rFonts w:ascii="Times New Roman" w:hAnsi="Times New Roman"/>
          <w:sz w:val="28"/>
          <w:szCs w:val="28"/>
          <w:lang w:eastAsia="ru-RU"/>
        </w:rPr>
        <w:t xml:space="preserve"> (в 2023 году – 106</w:t>
      </w:r>
      <w:r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  <w:r w:rsidR="00F630B8" w:rsidRPr="00135673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:rsidR="00F630B8" w:rsidRDefault="00F630B8" w:rsidP="007058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673">
        <w:rPr>
          <w:rFonts w:ascii="Times New Roman" w:hAnsi="Times New Roman"/>
          <w:sz w:val="28"/>
          <w:szCs w:val="28"/>
          <w:lang w:eastAsia="ru-RU"/>
        </w:rPr>
        <w:t>Общее количество установленных информационных знаков туристской навигации увеличилось с 486 в 28 муниципальных образованиях до 608 в 31 муниципальном образовании.</w:t>
      </w:r>
    </w:p>
    <w:p w:rsidR="00A379A3" w:rsidRPr="00135673" w:rsidRDefault="00A379A3" w:rsidP="007058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673">
        <w:rPr>
          <w:rFonts w:ascii="Times New Roman" w:hAnsi="Times New Roman"/>
          <w:sz w:val="28"/>
          <w:szCs w:val="28"/>
          <w:lang w:eastAsia="ru-RU"/>
        </w:rPr>
        <w:t xml:space="preserve">Значительно увеличилось количество гостиниц и иных средств размещения, включенных в статистический учет, в том числе благодаря работе по легализации их деятельности. </w:t>
      </w:r>
      <w:r w:rsidR="00117665">
        <w:rPr>
          <w:rFonts w:ascii="Times New Roman" w:hAnsi="Times New Roman"/>
          <w:sz w:val="28"/>
          <w:szCs w:val="28"/>
          <w:lang w:eastAsia="ru-RU"/>
        </w:rPr>
        <w:t>Так в</w:t>
      </w:r>
      <w:r w:rsidRPr="00135673">
        <w:rPr>
          <w:rFonts w:ascii="Times New Roman" w:hAnsi="Times New Roman"/>
          <w:sz w:val="28"/>
          <w:szCs w:val="28"/>
          <w:lang w:eastAsia="ru-RU"/>
        </w:rPr>
        <w:t xml:space="preserve"> 2024 году количество средств размещения увеличилось на 27,5% по сравнению с 2023 годом (с 611 до 779 единиц). Общий номерной фонд средств размещения Дагестана составил 12</w:t>
      </w:r>
      <w:r w:rsidR="00146D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5673">
        <w:rPr>
          <w:rFonts w:ascii="Times New Roman" w:hAnsi="Times New Roman"/>
          <w:sz w:val="28"/>
          <w:szCs w:val="28"/>
          <w:lang w:eastAsia="ru-RU"/>
        </w:rPr>
        <w:t>267 номеров (в 2023 г. – 10 466 номеров). Классифици</w:t>
      </w:r>
      <w:r w:rsidR="00B80E46">
        <w:rPr>
          <w:rFonts w:ascii="Times New Roman" w:hAnsi="Times New Roman"/>
          <w:sz w:val="28"/>
          <w:szCs w:val="28"/>
          <w:lang w:eastAsia="ru-RU"/>
        </w:rPr>
        <w:t>рованных средств размещения 178</w:t>
      </w:r>
      <w:r w:rsidR="00117665">
        <w:rPr>
          <w:rFonts w:ascii="Times New Roman" w:hAnsi="Times New Roman"/>
          <w:sz w:val="28"/>
          <w:szCs w:val="28"/>
          <w:lang w:eastAsia="ru-RU"/>
        </w:rPr>
        <w:t xml:space="preserve"> ед.</w:t>
      </w:r>
      <w:r w:rsidRPr="00135673">
        <w:rPr>
          <w:rFonts w:ascii="Times New Roman" w:hAnsi="Times New Roman"/>
          <w:sz w:val="28"/>
          <w:szCs w:val="28"/>
          <w:lang w:eastAsia="ru-RU"/>
        </w:rPr>
        <w:t xml:space="preserve"> (в 2023 г. – 114</w:t>
      </w:r>
      <w:r w:rsidR="00117665">
        <w:rPr>
          <w:rFonts w:ascii="Times New Roman" w:hAnsi="Times New Roman"/>
          <w:sz w:val="28"/>
          <w:szCs w:val="28"/>
          <w:lang w:eastAsia="ru-RU"/>
        </w:rPr>
        <w:t xml:space="preserve"> ед.</w:t>
      </w:r>
      <w:r w:rsidRPr="00135673">
        <w:rPr>
          <w:rFonts w:ascii="Times New Roman" w:hAnsi="Times New Roman"/>
          <w:sz w:val="28"/>
          <w:szCs w:val="28"/>
          <w:lang w:eastAsia="ru-RU"/>
        </w:rPr>
        <w:t>).</w:t>
      </w:r>
    </w:p>
    <w:p w:rsidR="00A379A3" w:rsidRPr="00135673" w:rsidRDefault="00A379A3" w:rsidP="007058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673">
        <w:rPr>
          <w:rFonts w:ascii="Times New Roman" w:hAnsi="Times New Roman"/>
          <w:sz w:val="28"/>
          <w:szCs w:val="28"/>
          <w:lang w:eastAsia="ru-RU"/>
        </w:rPr>
        <w:t>Глубина бронирования в средствах размещения региона составила 3-4 месяца, среднегодовая нагрузка – 70 %. Глубина бронирования туров составляет также около 3-4 месяцев.</w:t>
      </w:r>
    </w:p>
    <w:p w:rsidR="00A379A3" w:rsidRPr="00135673" w:rsidRDefault="00A379A3" w:rsidP="007058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673">
        <w:rPr>
          <w:rFonts w:ascii="Times New Roman" w:hAnsi="Times New Roman"/>
          <w:sz w:val="28"/>
          <w:szCs w:val="28"/>
          <w:lang w:eastAsia="ru-RU"/>
        </w:rPr>
        <w:t xml:space="preserve">Количество пассажиров международного аэропорта города Махачкалы увеличилось на 3,5% в сравнении с 2023 годом и достигло 2 898 731 человека. </w:t>
      </w:r>
      <w:r w:rsidR="005D2C8F">
        <w:rPr>
          <w:rFonts w:ascii="Times New Roman" w:hAnsi="Times New Roman"/>
          <w:sz w:val="28"/>
          <w:szCs w:val="28"/>
          <w:lang w:eastAsia="ru-RU"/>
        </w:rPr>
        <w:t>И</w:t>
      </w:r>
      <w:r w:rsidR="005D2C8F" w:rsidRPr="00135673">
        <w:rPr>
          <w:rFonts w:ascii="Times New Roman" w:hAnsi="Times New Roman"/>
          <w:sz w:val="28"/>
          <w:szCs w:val="28"/>
          <w:lang w:eastAsia="ru-RU"/>
        </w:rPr>
        <w:t xml:space="preserve">з </w:t>
      </w:r>
      <w:r w:rsidR="005D2C8F" w:rsidRPr="0013567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общего количества </w:t>
      </w:r>
      <w:r w:rsidRPr="00135673">
        <w:rPr>
          <w:rFonts w:ascii="Times New Roman" w:hAnsi="Times New Roman"/>
          <w:sz w:val="28"/>
          <w:szCs w:val="28"/>
          <w:lang w:eastAsia="ru-RU"/>
        </w:rPr>
        <w:t>355 441 пассажир приходится на международные направления, что на 12% превышает аналогичный показатель за предыдущий год.</w:t>
      </w:r>
    </w:p>
    <w:p w:rsidR="00DA47DA" w:rsidRPr="00135673" w:rsidRDefault="00DA47DA" w:rsidP="00705831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 w:rsidRPr="00135673">
        <w:rPr>
          <w:rFonts w:ascii="Times New Roman" w:hAnsi="Times New Roman"/>
          <w:bCs/>
          <w:iCs/>
          <w:sz w:val="28"/>
          <w:szCs w:val="28"/>
        </w:rPr>
        <w:t>Рост въездного туризма заметно улучшил инвестиционный климат и активизировал бизнес.</w:t>
      </w:r>
      <w:r w:rsidR="003A39EC" w:rsidRPr="0013567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35673">
        <w:rPr>
          <w:rFonts w:ascii="Times New Roman" w:hAnsi="Times New Roman"/>
          <w:bCs/>
          <w:iCs/>
          <w:sz w:val="28"/>
          <w:szCs w:val="28"/>
        </w:rPr>
        <w:t xml:space="preserve">В связи с этим в государственную программу по развитию туризма включены меры поддержки общественных </w:t>
      </w:r>
      <w:r w:rsidR="00855506">
        <w:rPr>
          <w:rFonts w:ascii="Times New Roman" w:hAnsi="Times New Roman"/>
          <w:bCs/>
          <w:iCs/>
          <w:sz w:val="28"/>
          <w:szCs w:val="28"/>
        </w:rPr>
        <w:t>и предпринимательских инициатив</w:t>
      </w:r>
      <w:r w:rsidRPr="00135673">
        <w:rPr>
          <w:rFonts w:ascii="Times New Roman" w:hAnsi="Times New Roman"/>
          <w:bCs/>
          <w:iCs/>
          <w:sz w:val="28"/>
          <w:szCs w:val="28"/>
        </w:rPr>
        <w:t xml:space="preserve"> субъектов малого и среднего бизнеса в виде грантов и субсидий на возмещение части затрат.</w:t>
      </w:r>
    </w:p>
    <w:p w:rsidR="00220142" w:rsidRPr="00135673" w:rsidRDefault="00220142" w:rsidP="00705831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 w:rsidRPr="00135673">
        <w:rPr>
          <w:rFonts w:ascii="Times New Roman" w:hAnsi="Times New Roman"/>
          <w:bCs/>
          <w:iCs/>
          <w:sz w:val="28"/>
          <w:szCs w:val="28"/>
        </w:rPr>
        <w:t xml:space="preserve">С 2022 по 2024 годы в республике реализовывался региональный проект «Развитие туристической инфраструктуры (Республика Дагестан)» в рамках национального проекта «Туризм и индустрия гостеприимства», который был направлен на создание и внедрение системы поддержки, направленной на развитие внутреннего туризма, обеспечивающей прирост количества туристических поездок, в том числе для детей. </w:t>
      </w:r>
    </w:p>
    <w:p w:rsidR="00220142" w:rsidRPr="00135673" w:rsidRDefault="00220142" w:rsidP="00705831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 w:rsidRPr="00135673">
        <w:rPr>
          <w:rFonts w:ascii="Times New Roman" w:hAnsi="Times New Roman"/>
          <w:bCs/>
          <w:iCs/>
          <w:sz w:val="28"/>
          <w:szCs w:val="28"/>
        </w:rPr>
        <w:t>Объем денежных средств, израсходованных на реализацию национального проекта «Туризм и индустрия гостеприимства» - 1</w:t>
      </w:r>
      <w:r w:rsidR="00CC7F7A">
        <w:rPr>
          <w:rFonts w:ascii="Times New Roman" w:hAnsi="Times New Roman"/>
          <w:bCs/>
          <w:iCs/>
          <w:sz w:val="28"/>
          <w:szCs w:val="28"/>
        </w:rPr>
        <w:t> 505,12</w:t>
      </w:r>
      <w:r w:rsidRPr="00135673">
        <w:rPr>
          <w:rFonts w:ascii="Times New Roman" w:hAnsi="Times New Roman"/>
          <w:bCs/>
          <w:iCs/>
          <w:sz w:val="28"/>
          <w:szCs w:val="28"/>
        </w:rPr>
        <w:t xml:space="preserve"> млн рублей, в том числе: </w:t>
      </w:r>
    </w:p>
    <w:p w:rsidR="00CC7F7A" w:rsidRDefault="00220142" w:rsidP="00705831">
      <w:pPr>
        <w:spacing w:after="0" w:line="240" w:lineRule="auto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 w:rsidRPr="00135673">
        <w:rPr>
          <w:rFonts w:ascii="Times New Roman" w:hAnsi="Times New Roman"/>
          <w:bCs/>
          <w:iCs/>
          <w:sz w:val="28"/>
          <w:szCs w:val="28"/>
        </w:rPr>
        <w:t>средства федерального бюджета - 1487,53 млн рублей, средства республиканского бюджета РД – 15,026 млн рублей, средства мес</w:t>
      </w:r>
      <w:r w:rsidR="00CC7F7A">
        <w:rPr>
          <w:rFonts w:ascii="Times New Roman" w:hAnsi="Times New Roman"/>
          <w:bCs/>
          <w:iCs/>
          <w:sz w:val="28"/>
          <w:szCs w:val="28"/>
        </w:rPr>
        <w:t xml:space="preserve">тных бюджетов – 2,56 млн рублей. Привлечен 1 600,05 млн рублей из </w:t>
      </w:r>
      <w:r w:rsidRPr="00135673">
        <w:rPr>
          <w:rFonts w:ascii="Times New Roman" w:hAnsi="Times New Roman"/>
          <w:bCs/>
          <w:iCs/>
          <w:sz w:val="28"/>
          <w:szCs w:val="28"/>
        </w:rPr>
        <w:t>внебюджетны</w:t>
      </w:r>
      <w:r w:rsidR="00CC7F7A">
        <w:rPr>
          <w:rFonts w:ascii="Times New Roman" w:hAnsi="Times New Roman"/>
          <w:bCs/>
          <w:iCs/>
          <w:sz w:val="28"/>
          <w:szCs w:val="28"/>
        </w:rPr>
        <w:t>х источников.</w:t>
      </w:r>
    </w:p>
    <w:p w:rsidR="0078072B" w:rsidRPr="00135673" w:rsidRDefault="00220142" w:rsidP="00705831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 w:rsidRPr="0013567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8072B" w:rsidRPr="00135673">
        <w:rPr>
          <w:rFonts w:ascii="Times New Roman" w:hAnsi="Times New Roman"/>
          <w:bCs/>
          <w:iCs/>
          <w:sz w:val="28"/>
          <w:szCs w:val="28"/>
        </w:rPr>
        <w:t>С начала реализации национального проекта «Туризм и индустрия гостеприимства» поддержано 87 проектов юридических лиц и индивидуальных предпринимателей, направленных на развитие туристической инфраструктуры и создание модульных некапитальных средств размещения, а также реализован проект по проектированию туристского кода центра города Дербента.</w:t>
      </w:r>
    </w:p>
    <w:p w:rsidR="008B35A2" w:rsidRDefault="008B35A2" w:rsidP="00705831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 w:rsidRPr="00135673">
        <w:rPr>
          <w:rFonts w:ascii="Times New Roman" w:hAnsi="Times New Roman"/>
          <w:bCs/>
          <w:iCs/>
          <w:sz w:val="28"/>
          <w:szCs w:val="28"/>
        </w:rPr>
        <w:t xml:space="preserve">В результате реализации проектов были созданы 19 модульных туристических баз и гостиничных комплексов, 6 туристско-информационных центров  по пути следования национального маршрута «Легенды Дагестана», 3 пункта проката туристического оборудования, благоустроены 10 пляжных зон на туристических объектах Каспийского побережья, созданы некапитальные средства общественного питания (кафе), приобретено туристическое оборудование для предпринимателей, разработаны мобильные приложения – путеводители, что позволило расширить номерной фонд и  спектр предоставляемых туристических услуг.  </w:t>
      </w:r>
    </w:p>
    <w:p w:rsidR="00516CC9" w:rsidRPr="00516CC9" w:rsidRDefault="00516CC9" w:rsidP="005572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CC9">
        <w:rPr>
          <w:rFonts w:ascii="Times New Roman" w:hAnsi="Times New Roman"/>
          <w:sz w:val="28"/>
          <w:szCs w:val="28"/>
          <w:lang w:eastAsia="ru-RU"/>
        </w:rPr>
        <w:t>В 2024 году в целях достижения показателя «Число туристских поездок» государственной программы Российской Федерации «Развитие туризма» проведены 7 событийных меропр</w:t>
      </w:r>
      <w:r w:rsidR="005572B4">
        <w:rPr>
          <w:rFonts w:ascii="Times New Roman" w:hAnsi="Times New Roman"/>
          <w:sz w:val="28"/>
          <w:szCs w:val="28"/>
          <w:lang w:eastAsia="ru-RU"/>
        </w:rPr>
        <w:t>иятий в рамках единой субсидии (</w:t>
      </w:r>
      <w:r w:rsidR="005572B4" w:rsidRPr="00135673">
        <w:rPr>
          <w:rFonts w:ascii="Times New Roman" w:eastAsia="Times New Roman" w:hAnsi="Times New Roman"/>
          <w:sz w:val="28"/>
          <w:szCs w:val="28"/>
          <w:lang w:eastAsia="ru-RU"/>
        </w:rPr>
        <w:t>праздничные мероприятия, посвященные священному месяцу Рамадан, Северо-Кавказский туристический форум «Открытый Дагестан», фестиваль народных художественных промыслов «Хранители традиций», трейловый забег «Dagestan Wild Trail», Всероссийский фестиваль «COFFEE&amp;HORECA», фестиваль «DAGFEST», ежегод</w:t>
      </w:r>
      <w:r w:rsidR="005572B4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полумарафон «Огни Дербента»). </w:t>
      </w:r>
      <w:r w:rsidRPr="00516CC9">
        <w:rPr>
          <w:rFonts w:ascii="Times New Roman" w:hAnsi="Times New Roman"/>
          <w:sz w:val="28"/>
          <w:szCs w:val="28"/>
          <w:lang w:eastAsia="ru-RU"/>
        </w:rPr>
        <w:t>Реализация этих мероприятий поспособствовал</w:t>
      </w:r>
      <w:r w:rsidR="00292E12">
        <w:rPr>
          <w:rFonts w:ascii="Times New Roman" w:hAnsi="Times New Roman"/>
          <w:sz w:val="28"/>
          <w:szCs w:val="28"/>
          <w:lang w:eastAsia="ru-RU"/>
        </w:rPr>
        <w:t>а</w:t>
      </w:r>
      <w:r w:rsidRPr="00516CC9">
        <w:rPr>
          <w:rFonts w:ascii="Times New Roman" w:hAnsi="Times New Roman"/>
          <w:sz w:val="28"/>
          <w:szCs w:val="28"/>
          <w:lang w:eastAsia="ru-RU"/>
        </w:rPr>
        <w:t xml:space="preserve"> увеличению туристического потока в республику. Общее число посетивших указанные мероприятия</w:t>
      </w:r>
      <w:r w:rsidR="009C12D4">
        <w:rPr>
          <w:rFonts w:ascii="Times New Roman" w:hAnsi="Times New Roman"/>
          <w:sz w:val="28"/>
          <w:szCs w:val="28"/>
          <w:lang w:eastAsia="ru-RU"/>
        </w:rPr>
        <w:t>,</w:t>
      </w:r>
      <w:r w:rsidRPr="00516CC9">
        <w:rPr>
          <w:rFonts w:ascii="Times New Roman" w:hAnsi="Times New Roman"/>
          <w:sz w:val="28"/>
          <w:szCs w:val="28"/>
          <w:lang w:eastAsia="ru-RU"/>
        </w:rPr>
        <w:t xml:space="preserve"> составило более 210 тыс. чел.</w:t>
      </w:r>
    </w:p>
    <w:p w:rsidR="00516CC9" w:rsidRPr="00516CC9" w:rsidRDefault="00516CC9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CC9">
        <w:rPr>
          <w:rFonts w:ascii="Times New Roman" w:eastAsia="Times New Roman" w:hAnsi="Times New Roman"/>
          <w:sz w:val="28"/>
          <w:szCs w:val="28"/>
          <w:lang w:eastAsia="ru-RU"/>
        </w:rPr>
        <w:t xml:space="preserve">В 2024 г. предоставлены субсидии в размере 58 млн рублей 7 муниципальным образованиям на реализацию 11 проектов местных инициатив, направленных на развитие туристической инфраструктуры в муниципалитетах. </w:t>
      </w:r>
    </w:p>
    <w:p w:rsidR="00A3339F" w:rsidRPr="00135673" w:rsidRDefault="00A74ACC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Данная мера поддержки позволила </w:t>
      </w:r>
      <w:r w:rsidR="009E67DE" w:rsidRPr="00135673">
        <w:rPr>
          <w:rFonts w:ascii="Times New Roman" w:eastAsia="Times New Roman" w:hAnsi="Times New Roman"/>
          <w:sz w:val="28"/>
          <w:szCs w:val="28"/>
          <w:lang w:eastAsia="ru-RU"/>
        </w:rPr>
        <w:t>благоустро</w:t>
      </w:r>
      <w:r w:rsidR="00516CC9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="009E67DE"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ул. С. Стальского и </w:t>
      </w:r>
      <w:r w:rsidR="009C12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М. 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Айдынбекова в с. Ахты, смотров</w:t>
      </w:r>
      <w:r w:rsidR="00516CC9">
        <w:rPr>
          <w:rFonts w:ascii="Times New Roman" w:eastAsia="Times New Roman" w:hAnsi="Times New Roman"/>
          <w:sz w:val="28"/>
          <w:szCs w:val="28"/>
          <w:lang w:eastAsia="ru-RU"/>
        </w:rPr>
        <w:t xml:space="preserve">ую 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площадк</w:t>
      </w:r>
      <w:r w:rsidR="00516CC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вокруг памятника «Стелла» в </w:t>
      </w:r>
      <w:r w:rsidR="009C12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с. Кунки, пешеходн</w:t>
      </w:r>
      <w:r w:rsidR="00516CC9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тропинк</w:t>
      </w:r>
      <w:r w:rsidR="00516CC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, ведущую к музею камня и Джума мечети в </w:t>
      </w:r>
      <w:r w:rsidR="009C12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с. Кубачи, </w:t>
      </w:r>
      <w:r w:rsidR="00516CC9" w:rsidRPr="00135673">
        <w:rPr>
          <w:rFonts w:ascii="Times New Roman" w:eastAsia="Times New Roman" w:hAnsi="Times New Roman"/>
          <w:sz w:val="28"/>
          <w:szCs w:val="28"/>
          <w:lang w:eastAsia="ru-RU"/>
        </w:rPr>
        <w:t>территори</w:t>
      </w:r>
      <w:r w:rsidR="00C4279D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516CC9"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целебного источника «Горячка» </w:t>
      </w:r>
      <w:r w:rsidR="00516CC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16CC9" w:rsidRPr="00135673">
        <w:rPr>
          <w:rFonts w:ascii="Times New Roman" w:eastAsia="Times New Roman" w:hAnsi="Times New Roman"/>
          <w:sz w:val="28"/>
          <w:szCs w:val="28"/>
          <w:lang w:eastAsia="ru-RU"/>
        </w:rPr>
        <w:t>г. Избербаш, обществ</w:t>
      </w:r>
      <w:r w:rsidR="00516CC9">
        <w:rPr>
          <w:rFonts w:ascii="Times New Roman" w:eastAsia="Times New Roman" w:hAnsi="Times New Roman"/>
          <w:sz w:val="28"/>
          <w:szCs w:val="28"/>
          <w:lang w:eastAsia="ru-RU"/>
        </w:rPr>
        <w:t>енн</w:t>
      </w:r>
      <w:r w:rsidR="002B7680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516CC9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</w:t>
      </w:r>
      <w:r w:rsidR="002B768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516CC9">
        <w:rPr>
          <w:rFonts w:ascii="Times New Roman" w:eastAsia="Times New Roman" w:hAnsi="Times New Roman"/>
          <w:sz w:val="28"/>
          <w:szCs w:val="28"/>
          <w:lang w:eastAsia="ru-RU"/>
        </w:rPr>
        <w:t xml:space="preserve"> «Родники Пуд Бу</w:t>
      </w:r>
      <w:r w:rsidR="00516CC9" w:rsidRPr="00135673">
        <w:rPr>
          <w:rFonts w:ascii="Times New Roman" w:eastAsia="Times New Roman" w:hAnsi="Times New Roman"/>
          <w:sz w:val="28"/>
          <w:szCs w:val="28"/>
          <w:lang w:eastAsia="ru-RU"/>
        </w:rPr>
        <w:t>лах» в с. Орта-Стал и</w:t>
      </w:r>
      <w:r w:rsidR="00516CC9" w:rsidRPr="00135673">
        <w:t xml:space="preserve"> </w:t>
      </w:r>
      <w:r w:rsidR="00516CC9"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сквер им Сулейман Стальского в с. Герейхановское </w:t>
      </w:r>
      <w:r w:rsidR="00516CC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16CC9" w:rsidRPr="00135673">
        <w:rPr>
          <w:rFonts w:ascii="Times New Roman" w:eastAsia="Times New Roman" w:hAnsi="Times New Roman"/>
          <w:sz w:val="28"/>
          <w:szCs w:val="28"/>
          <w:lang w:eastAsia="ru-RU"/>
        </w:rPr>
        <w:t>Сулейман-Стальск</w:t>
      </w:r>
      <w:r w:rsidR="00516CC9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516CC9"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516CC9">
        <w:rPr>
          <w:rFonts w:ascii="Times New Roman" w:eastAsia="Times New Roman" w:hAnsi="Times New Roman"/>
          <w:sz w:val="28"/>
          <w:szCs w:val="28"/>
          <w:lang w:eastAsia="ru-RU"/>
        </w:rPr>
        <w:t>е,</w:t>
      </w:r>
      <w:r w:rsidR="00516CC9"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площадк</w:t>
      </w:r>
      <w:r w:rsidR="002B768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16CC9"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автост</w:t>
      </w:r>
      <w:r w:rsidR="00516CC9">
        <w:rPr>
          <w:rFonts w:ascii="Times New Roman" w:eastAsia="Times New Roman" w:hAnsi="Times New Roman"/>
          <w:sz w:val="28"/>
          <w:szCs w:val="28"/>
          <w:lang w:eastAsia="ru-RU"/>
        </w:rPr>
        <w:t>оянки с. Гоор. Проведен</w:t>
      </w:r>
      <w:r w:rsidR="002F1B7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516C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обустро</w:t>
      </w:r>
      <w:r w:rsidR="009E67DE" w:rsidRPr="00135673">
        <w:rPr>
          <w:rFonts w:ascii="Times New Roman" w:eastAsia="Times New Roman" w:hAnsi="Times New Roman"/>
          <w:sz w:val="28"/>
          <w:szCs w:val="28"/>
          <w:lang w:eastAsia="ru-RU"/>
        </w:rPr>
        <w:t>йство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смотров</w:t>
      </w:r>
      <w:r w:rsidR="009E67DE" w:rsidRPr="00135673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площадк</w:t>
      </w:r>
      <w:r w:rsidR="009E67DE" w:rsidRPr="0013567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тропинк</w:t>
      </w:r>
      <w:r w:rsidR="009E67DE" w:rsidRPr="0013567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к историческому памятнику «Кала-Корейш» в Дахадаевск</w:t>
      </w:r>
      <w:r w:rsidR="002F1B70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2F1B7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1B7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8783D" w:rsidRPr="004878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капитальный ремонт пешеходной дорог</w:t>
      </w:r>
      <w:r w:rsidR="002F1B70">
        <w:rPr>
          <w:rFonts w:ascii="Times New Roman" w:eastAsia="Times New Roman" w:hAnsi="Times New Roman"/>
          <w:sz w:val="28"/>
          <w:szCs w:val="28"/>
          <w:lang w:eastAsia="ru-RU"/>
        </w:rPr>
        <w:t>и к «Мечети 17 века» в с. Тинди Цумадинско</w:t>
      </w:r>
      <w:r w:rsidR="002B7680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2F1B7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2B768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F1B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4D6E" w:rsidRPr="00C14D6E" w:rsidRDefault="00C14D6E" w:rsidP="00705831">
      <w:pPr>
        <w:spacing w:after="0" w:line="240" w:lineRule="auto"/>
        <w:ind w:firstLine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C14D6E">
        <w:rPr>
          <w:rFonts w:ascii="Times New Roman" w:hAnsi="Times New Roman"/>
          <w:color w:val="000000"/>
          <w:sz w:val="28"/>
          <w:szCs w:val="28"/>
        </w:rPr>
        <w:t>В рамках исполнения поручения Президента Российской Федерации по развитию прибрежной территорий Каспийского моря в Республике Дагестан определены параметры и этапность комплексной долгосрочной работы по ключевым направлениям.</w:t>
      </w:r>
    </w:p>
    <w:p w:rsidR="00C14D6E" w:rsidRDefault="00C14D6E" w:rsidP="00705831">
      <w:pPr>
        <w:spacing w:after="0" w:line="240" w:lineRule="auto"/>
        <w:ind w:firstLine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C14D6E">
        <w:rPr>
          <w:rFonts w:ascii="Times New Roman" w:hAnsi="Times New Roman"/>
          <w:color w:val="000000"/>
          <w:sz w:val="28"/>
          <w:szCs w:val="28"/>
        </w:rPr>
        <w:t>В рамках первого этапа республикой совместно с АО «КАВКАЗ.РФ» разработаны и утверждены проекты планировки и межевания Каспийского кластера и Детского центра. Также утверждена Минпросвещения России и согласована Концепция проекта Детского центра с одновременным пребыванием 1500 детей.</w:t>
      </w:r>
    </w:p>
    <w:p w:rsidR="000F5FFA" w:rsidRPr="002C451F" w:rsidRDefault="000F5FFA" w:rsidP="00705831">
      <w:pPr>
        <w:spacing w:after="0" w:line="240" w:lineRule="auto"/>
        <w:ind w:firstLine="45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C451F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Проектом предполагается обустройство береговой полосы протяженностью</w:t>
      </w:r>
      <w:r w:rsidRPr="002C451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6,5 км, создание современной набережной, спортивных и развлекательных зон,</w:t>
      </w:r>
      <w:r w:rsidRPr="002C451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строительство новой инженерной и туристской инфраструктур. </w:t>
      </w:r>
    </w:p>
    <w:p w:rsidR="004306FF" w:rsidRPr="002C451F" w:rsidRDefault="000F5FFA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C45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рамках реализации проекта предусмотрено строительство 28 гостиниц, санатория и общежитий на 7 200 номеров на 14,5 тыс. мест размещения, множество ресторанов и развлекательной инфраструктуры, что приведет к созданию не </w:t>
      </w:r>
      <w:r w:rsidR="004306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менее </w:t>
      </w:r>
      <w:r w:rsidR="007201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="004306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 тыс. новых рабочих мест. </w:t>
      </w:r>
      <w:r w:rsidR="004306FF" w:rsidRPr="002C45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Туристский поток </w:t>
      </w:r>
      <w:r w:rsidR="004306FF">
        <w:rPr>
          <w:rFonts w:ascii="Times New Roman" w:eastAsia="Times New Roman" w:hAnsi="Times New Roman"/>
          <w:bCs/>
          <w:sz w:val="28"/>
          <w:szCs w:val="28"/>
          <w:lang w:eastAsia="ru-RU"/>
        </w:rPr>
        <w:t>в 2030 году составит</w:t>
      </w:r>
      <w:r w:rsidR="004306FF" w:rsidRPr="002C45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более 700 000 туристов в год. </w:t>
      </w:r>
    </w:p>
    <w:p w:rsidR="00DF567F" w:rsidRPr="00DF567F" w:rsidRDefault="000F5FFA" w:rsidP="00705831">
      <w:pPr>
        <w:spacing w:after="0" w:line="240" w:lineRule="auto"/>
        <w:ind w:firstLine="45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 2025 года</w:t>
      </w:r>
      <w:r w:rsidR="00C14D6E" w:rsidRPr="00C14D6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="00DF567F" w:rsidRPr="00DF567F">
        <w:rPr>
          <w:rFonts w:ascii="Times New Roman" w:hAnsi="Times New Roman"/>
          <w:sz w:val="28"/>
          <w:szCs w:val="28"/>
          <w:lang w:eastAsia="ru-RU"/>
        </w:rPr>
        <w:t>едеральным прое</w:t>
      </w:r>
      <w:r>
        <w:rPr>
          <w:rFonts w:ascii="Times New Roman" w:hAnsi="Times New Roman"/>
          <w:sz w:val="28"/>
          <w:szCs w:val="28"/>
          <w:lang w:eastAsia="ru-RU"/>
        </w:rPr>
        <w:t xml:space="preserve">ктом «5 </w:t>
      </w:r>
      <w:r w:rsidR="006C4FDF">
        <w:rPr>
          <w:rFonts w:ascii="Times New Roman" w:hAnsi="Times New Roman"/>
          <w:sz w:val="28"/>
          <w:szCs w:val="28"/>
          <w:lang w:eastAsia="ru-RU"/>
        </w:rPr>
        <w:t>морей</w:t>
      </w:r>
      <w:r>
        <w:rPr>
          <w:rFonts w:ascii="Times New Roman" w:hAnsi="Times New Roman"/>
          <w:sz w:val="28"/>
          <w:szCs w:val="28"/>
          <w:lang w:eastAsia="ru-RU"/>
        </w:rPr>
        <w:t xml:space="preserve"> и озеро </w:t>
      </w:r>
      <w:r w:rsidR="006C4FDF">
        <w:rPr>
          <w:rFonts w:ascii="Times New Roman" w:hAnsi="Times New Roman"/>
          <w:sz w:val="28"/>
          <w:szCs w:val="28"/>
          <w:lang w:eastAsia="ru-RU"/>
        </w:rPr>
        <w:t>Байкал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F567F" w:rsidRPr="00DF567F">
        <w:rPr>
          <w:rFonts w:ascii="Times New Roman" w:hAnsi="Times New Roman"/>
          <w:sz w:val="28"/>
          <w:szCs w:val="28"/>
          <w:lang w:eastAsia="ru-RU"/>
        </w:rPr>
        <w:t xml:space="preserve"> предусмотрены мероприятия на общую сумму 14,6 млрд </w:t>
      </w:r>
      <w:r w:rsidR="006C4FDF" w:rsidRPr="00DF567F">
        <w:rPr>
          <w:rFonts w:ascii="Times New Roman" w:hAnsi="Times New Roman"/>
          <w:sz w:val="28"/>
          <w:szCs w:val="28"/>
          <w:lang w:eastAsia="ru-RU"/>
        </w:rPr>
        <w:t>рубле</w:t>
      </w:r>
      <w:r w:rsidR="006C4FDF">
        <w:rPr>
          <w:rFonts w:ascii="Times New Roman" w:hAnsi="Times New Roman"/>
          <w:sz w:val="28"/>
          <w:szCs w:val="28"/>
          <w:lang w:eastAsia="ru-RU"/>
        </w:rPr>
        <w:t>й</w:t>
      </w:r>
      <w:r w:rsidR="00026B5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части создания </w:t>
      </w:r>
      <w:r w:rsidR="006C4FDF">
        <w:rPr>
          <w:rFonts w:ascii="Times New Roman" w:hAnsi="Times New Roman"/>
          <w:sz w:val="28"/>
          <w:szCs w:val="28"/>
          <w:lang w:eastAsia="ru-RU"/>
        </w:rPr>
        <w:t>обеспечивающ</w:t>
      </w:r>
      <w:r w:rsidR="00026B51">
        <w:rPr>
          <w:rFonts w:ascii="Times New Roman" w:hAnsi="Times New Roman"/>
          <w:sz w:val="28"/>
          <w:szCs w:val="28"/>
          <w:lang w:eastAsia="ru-RU"/>
        </w:rPr>
        <w:t>ей</w:t>
      </w:r>
      <w:r w:rsidR="00DF567F" w:rsidRPr="00DF567F">
        <w:rPr>
          <w:rFonts w:ascii="Times New Roman" w:hAnsi="Times New Roman"/>
          <w:sz w:val="28"/>
          <w:szCs w:val="28"/>
          <w:lang w:eastAsia="ru-RU"/>
        </w:rPr>
        <w:t xml:space="preserve"> инфраструктуры морского курорта </w:t>
      </w:r>
      <w:r w:rsidR="00B54508">
        <w:rPr>
          <w:rFonts w:ascii="Times New Roman" w:hAnsi="Times New Roman"/>
          <w:sz w:val="28"/>
          <w:szCs w:val="28"/>
          <w:lang w:eastAsia="ru-RU"/>
        </w:rPr>
        <w:t xml:space="preserve">ВТРК </w:t>
      </w:r>
      <w:r w:rsidR="00DF567F" w:rsidRPr="00DF567F">
        <w:rPr>
          <w:rFonts w:ascii="Times New Roman" w:hAnsi="Times New Roman"/>
          <w:sz w:val="28"/>
          <w:szCs w:val="28"/>
          <w:lang w:eastAsia="ru-RU"/>
        </w:rPr>
        <w:t>«</w:t>
      </w:r>
      <w:r w:rsidR="006C4FDF" w:rsidRPr="00DF567F">
        <w:rPr>
          <w:rFonts w:ascii="Times New Roman" w:hAnsi="Times New Roman"/>
          <w:sz w:val="28"/>
          <w:szCs w:val="28"/>
          <w:lang w:eastAsia="ru-RU"/>
        </w:rPr>
        <w:t>Кас</w:t>
      </w:r>
      <w:r w:rsidR="00026B51">
        <w:rPr>
          <w:rFonts w:ascii="Times New Roman" w:hAnsi="Times New Roman"/>
          <w:sz w:val="28"/>
          <w:szCs w:val="28"/>
          <w:lang w:eastAsia="ru-RU"/>
        </w:rPr>
        <w:t>пийский</w:t>
      </w:r>
      <w:r w:rsidR="00DF567F" w:rsidRPr="00DF56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6B51">
        <w:rPr>
          <w:rFonts w:ascii="Times New Roman" w:hAnsi="Times New Roman"/>
          <w:sz w:val="28"/>
          <w:szCs w:val="28"/>
          <w:lang w:eastAsia="ru-RU"/>
        </w:rPr>
        <w:t xml:space="preserve">прибрежный </w:t>
      </w:r>
      <w:r w:rsidR="00DF567F" w:rsidRPr="00DF567F">
        <w:rPr>
          <w:rFonts w:ascii="Times New Roman" w:hAnsi="Times New Roman"/>
          <w:sz w:val="28"/>
          <w:szCs w:val="28"/>
          <w:lang w:eastAsia="ru-RU"/>
        </w:rPr>
        <w:t>кластер», которые будут реализованы АО «КАВКАЗ.РФ».</w:t>
      </w:r>
    </w:p>
    <w:p w:rsidR="000F5FFA" w:rsidRDefault="000F5FFA" w:rsidP="00705831">
      <w:pPr>
        <w:spacing w:after="0" w:line="240" w:lineRule="auto"/>
        <w:ind w:firstLine="45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Также с</w:t>
      </w:r>
      <w:r w:rsidR="00DF567F" w:rsidRPr="00DF567F">
        <w:rPr>
          <w:rFonts w:ascii="Times New Roman" w:hAnsi="Times New Roman"/>
          <w:sz w:val="28"/>
          <w:szCs w:val="28"/>
          <w:lang w:eastAsia="ru-RU"/>
        </w:rPr>
        <w:t>троительство подъезда к ВТРК «</w:t>
      </w:r>
      <w:r w:rsidR="00CF4F54">
        <w:rPr>
          <w:rFonts w:ascii="Times New Roman" w:hAnsi="Times New Roman"/>
          <w:sz w:val="28"/>
          <w:szCs w:val="28"/>
          <w:lang w:eastAsia="ru-RU"/>
        </w:rPr>
        <w:t>Каспийский</w:t>
      </w:r>
      <w:r w:rsidR="00DF567F" w:rsidRPr="00DF56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4F54">
        <w:rPr>
          <w:rFonts w:ascii="Times New Roman" w:hAnsi="Times New Roman"/>
          <w:sz w:val="28"/>
          <w:szCs w:val="28"/>
          <w:lang w:eastAsia="ru-RU"/>
        </w:rPr>
        <w:t xml:space="preserve">прибрежный </w:t>
      </w:r>
      <w:r w:rsidR="00DF567F" w:rsidRPr="00DF567F">
        <w:rPr>
          <w:rFonts w:ascii="Times New Roman" w:hAnsi="Times New Roman"/>
          <w:sz w:val="28"/>
          <w:szCs w:val="28"/>
          <w:lang w:eastAsia="ru-RU"/>
        </w:rPr>
        <w:t>кластер» от ФАД Р-217 «Кавказ» на 922 км» (8,7 км)</w:t>
      </w:r>
      <w:r w:rsidR="006C4F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567F" w:rsidRPr="00DF567F">
        <w:rPr>
          <w:rFonts w:ascii="Times New Roman" w:hAnsi="Times New Roman"/>
          <w:sz w:val="28"/>
          <w:szCs w:val="28"/>
          <w:lang w:eastAsia="ru-RU"/>
        </w:rPr>
        <w:t xml:space="preserve">на общую сумму 3,2 млрд </w:t>
      </w:r>
      <w:r w:rsidR="006C4FDF" w:rsidRPr="00DF567F">
        <w:rPr>
          <w:rFonts w:ascii="Times New Roman" w:hAnsi="Times New Roman"/>
          <w:sz w:val="28"/>
          <w:szCs w:val="28"/>
          <w:lang w:eastAsia="ru-RU"/>
        </w:rPr>
        <w:t>рублей</w:t>
      </w:r>
      <w:r w:rsidR="00DF567F" w:rsidRPr="00DF567F">
        <w:rPr>
          <w:rFonts w:ascii="Times New Roman" w:hAnsi="Times New Roman"/>
          <w:sz w:val="28"/>
          <w:szCs w:val="28"/>
          <w:lang w:eastAsia="ru-RU"/>
        </w:rPr>
        <w:t xml:space="preserve"> планируется осуществить в рамках федерального проекта «Региональная и местная дорожная сеть» национального проекта «Инфраструктура для жизни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2C451F" w:rsidRPr="002C451F" w:rsidRDefault="002C451F" w:rsidP="00705831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2C451F">
        <w:rPr>
          <w:rFonts w:ascii="Times New Roman" w:hAnsi="Times New Roman"/>
          <w:bCs/>
          <w:iCs/>
          <w:sz w:val="28"/>
          <w:szCs w:val="28"/>
        </w:rPr>
        <w:t>Правительственной комиссией Республики Дагестан рассмо</w:t>
      </w:r>
      <w:r w:rsidR="006C4FDF" w:rsidRPr="00705831">
        <w:rPr>
          <w:rFonts w:ascii="Times New Roman" w:hAnsi="Times New Roman"/>
          <w:bCs/>
          <w:iCs/>
          <w:sz w:val="28"/>
          <w:szCs w:val="28"/>
        </w:rPr>
        <w:t>трены и поддержаны бизнес-</w:t>
      </w:r>
      <w:r w:rsidRPr="002C451F">
        <w:rPr>
          <w:rFonts w:ascii="Times New Roman" w:hAnsi="Times New Roman"/>
          <w:bCs/>
          <w:iCs/>
          <w:sz w:val="28"/>
          <w:szCs w:val="28"/>
        </w:rPr>
        <w:t>планы и финансовые модели по 19 заявкам</w:t>
      </w:r>
      <w:r w:rsidRPr="002C451F">
        <w:rPr>
          <w:rFonts w:ascii="Times New Roman" w:hAnsi="Times New Roman"/>
          <w:bCs/>
          <w:i/>
          <w:iCs/>
          <w:sz w:val="28"/>
          <w:szCs w:val="28"/>
        </w:rPr>
        <w:t xml:space="preserve"> (16 гостиниц, аквапарк, прачечная и ресторан)</w:t>
      </w:r>
      <w:r w:rsidRPr="002C451F">
        <w:rPr>
          <w:rFonts w:ascii="Times New Roman" w:hAnsi="Times New Roman"/>
          <w:bCs/>
          <w:iCs/>
          <w:sz w:val="28"/>
          <w:szCs w:val="28"/>
        </w:rPr>
        <w:t>. Общая стоимость проектов 63 млрд руб.,</w:t>
      </w:r>
      <w:r w:rsidRPr="002C451F">
        <w:rPr>
          <w:rFonts w:ascii="Times New Roman" w:hAnsi="Times New Roman"/>
          <w:sz w:val="28"/>
          <w:szCs w:val="28"/>
        </w:rPr>
        <w:t xml:space="preserve"> </w:t>
      </w:r>
      <w:r w:rsidRPr="002C451F">
        <w:rPr>
          <w:rFonts w:ascii="Times New Roman" w:hAnsi="Times New Roman"/>
          <w:bCs/>
          <w:iCs/>
          <w:sz w:val="28"/>
          <w:szCs w:val="28"/>
        </w:rPr>
        <w:t>7 880 мест размещения.</w:t>
      </w:r>
    </w:p>
    <w:p w:rsidR="00C14D6E" w:rsidRPr="00C14D6E" w:rsidRDefault="00C14D6E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D6E">
        <w:rPr>
          <w:rFonts w:ascii="Times New Roman" w:eastAsia="Times New Roman" w:hAnsi="Times New Roman"/>
          <w:sz w:val="28"/>
          <w:szCs w:val="28"/>
          <w:lang w:eastAsia="ru-RU"/>
        </w:rPr>
        <w:t>В рамках второго этапа - создание города курорта «Каякент» в Каякентском районе</w:t>
      </w:r>
      <w:r w:rsidR="00CD3C2A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866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4D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разработана Концепция развития побережья площадью 1110 га, </w:t>
      </w:r>
      <w:r w:rsidR="00CF4F54">
        <w:rPr>
          <w:rFonts w:ascii="Times New Roman" w:eastAsia="Times New Roman" w:hAnsi="Times New Roman"/>
          <w:sz w:val="28"/>
          <w:szCs w:val="28"/>
          <w:lang w:eastAsia="ru-RU"/>
        </w:rPr>
        <w:t>на основании</w:t>
      </w:r>
      <w:r w:rsidRPr="00C14D6E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которой в 2025 году будут разработаны мастер-план и документация по планировке территории курорта «Каякент».</w:t>
      </w:r>
    </w:p>
    <w:p w:rsidR="00D04B26" w:rsidRPr="00D04B26" w:rsidRDefault="006E4FFD" w:rsidP="00D04B26">
      <w:pPr>
        <w:widowControl w:val="0"/>
        <w:pBdr>
          <w:bottom w:val="single" w:sz="4" w:space="2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В целях развития в республике различных видов туризма, в том числе пляжного</w:t>
      </w:r>
      <w:r w:rsidR="00D04B2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Министерством совместно с администрациями прибрежных муниципальных образований проведена работа по получению санитарно-эпидемиологических заключений Роспотребнадзора в отношении пляжей</w:t>
      </w:r>
      <w:r w:rsidR="00D04B2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4B26" w:rsidRPr="00D04B2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F0259">
        <w:rPr>
          <w:rFonts w:ascii="Times New Roman" w:hAnsi="Times New Roman"/>
          <w:sz w:val="28"/>
          <w:szCs w:val="28"/>
          <w:lang w:eastAsia="ru-RU"/>
        </w:rPr>
        <w:t xml:space="preserve">текущем </w:t>
      </w:r>
      <w:r w:rsidR="00D04B26" w:rsidRPr="00D04B26">
        <w:rPr>
          <w:rFonts w:ascii="Times New Roman" w:hAnsi="Times New Roman"/>
          <w:sz w:val="28"/>
          <w:szCs w:val="28"/>
          <w:lang w:eastAsia="ru-RU"/>
        </w:rPr>
        <w:t xml:space="preserve">году 4 пляжа получили положительное санитарно-эпидемиологическое заключение </w:t>
      </w:r>
      <w:r w:rsidR="00D04B26" w:rsidRPr="00D04B26">
        <w:rPr>
          <w:rFonts w:ascii="Times New Roman" w:hAnsi="Times New Roman"/>
          <w:sz w:val="28"/>
          <w:szCs w:val="28"/>
          <w:lang w:eastAsia="ru-RU"/>
        </w:rPr>
        <w:lastRenderedPageBreak/>
        <w:t>Роспотребнадзора</w:t>
      </w:r>
      <w:r w:rsidR="00D04B26" w:rsidRPr="00D04B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4B26">
        <w:rPr>
          <w:rFonts w:ascii="Times New Roman" w:eastAsia="Times New Roman" w:hAnsi="Times New Roman"/>
          <w:sz w:val="28"/>
          <w:szCs w:val="28"/>
          <w:lang w:eastAsia="ru-RU"/>
        </w:rPr>
        <w:t xml:space="preserve">(пляж «Гоксув» в </w:t>
      </w:r>
      <w:r w:rsidR="00D04B26" w:rsidRPr="00135673">
        <w:rPr>
          <w:rFonts w:ascii="Times New Roman" w:eastAsia="Times New Roman" w:hAnsi="Times New Roman"/>
          <w:sz w:val="28"/>
          <w:szCs w:val="28"/>
          <w:lang w:eastAsia="ru-RU"/>
        </w:rPr>
        <w:t>Каякентск</w:t>
      </w:r>
      <w:r w:rsidR="00D04B26">
        <w:rPr>
          <w:rFonts w:ascii="Times New Roman" w:eastAsia="Times New Roman" w:hAnsi="Times New Roman"/>
          <w:sz w:val="28"/>
          <w:szCs w:val="28"/>
          <w:lang w:eastAsia="ru-RU"/>
        </w:rPr>
        <w:t>ом районе, пляжи «Волна»</w:t>
      </w:r>
      <w:r w:rsidR="00D04B26" w:rsidRPr="00D04B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4B26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D04B26"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санатория «Леззет» </w:t>
      </w:r>
      <w:r w:rsidR="00D04B2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04B26" w:rsidRPr="00135673">
        <w:rPr>
          <w:rFonts w:ascii="Times New Roman" w:eastAsia="Times New Roman" w:hAnsi="Times New Roman"/>
          <w:sz w:val="28"/>
          <w:szCs w:val="28"/>
          <w:lang w:eastAsia="ru-RU"/>
        </w:rPr>
        <w:t>Карабудахкентск</w:t>
      </w:r>
      <w:r w:rsidR="00D04B26">
        <w:rPr>
          <w:rFonts w:ascii="Times New Roman" w:eastAsia="Times New Roman" w:hAnsi="Times New Roman"/>
          <w:sz w:val="28"/>
          <w:szCs w:val="28"/>
          <w:lang w:eastAsia="ru-RU"/>
        </w:rPr>
        <w:t>ом районе, пляж «Бриз» в г. Дербент</w:t>
      </w:r>
      <w:r w:rsidR="00D04B26" w:rsidRPr="0013567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04B26" w:rsidRPr="00D04B26">
        <w:rPr>
          <w:rFonts w:ascii="Times New Roman" w:hAnsi="Times New Roman"/>
          <w:sz w:val="28"/>
          <w:szCs w:val="28"/>
          <w:lang w:eastAsia="ru-RU"/>
        </w:rPr>
        <w:t>.</w:t>
      </w:r>
      <w:r w:rsidR="00AF0259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AF0259" w:rsidRPr="00D04B26">
        <w:rPr>
          <w:rFonts w:ascii="Times New Roman" w:hAnsi="Times New Roman"/>
          <w:sz w:val="28"/>
          <w:szCs w:val="28"/>
          <w:lang w:eastAsia="ru-RU"/>
        </w:rPr>
        <w:t>оставлены</w:t>
      </w:r>
      <w:r w:rsidR="00AF0259">
        <w:rPr>
          <w:rFonts w:ascii="Times New Roman" w:hAnsi="Times New Roman"/>
          <w:sz w:val="28"/>
          <w:szCs w:val="28"/>
          <w:lang w:eastAsia="ru-RU"/>
        </w:rPr>
        <w:t xml:space="preserve"> н</w:t>
      </w:r>
      <w:r w:rsidR="00D04B26" w:rsidRPr="00D04B26">
        <w:rPr>
          <w:rFonts w:ascii="Times New Roman" w:hAnsi="Times New Roman"/>
          <w:sz w:val="28"/>
          <w:szCs w:val="28"/>
          <w:lang w:eastAsia="ru-RU"/>
        </w:rPr>
        <w:t>а учет в ГИМС по РД 23 пляжа</w:t>
      </w:r>
      <w:r w:rsidR="00AF0259">
        <w:rPr>
          <w:rFonts w:ascii="Times New Roman" w:hAnsi="Times New Roman"/>
          <w:sz w:val="28"/>
          <w:szCs w:val="28"/>
          <w:lang w:eastAsia="ru-RU"/>
        </w:rPr>
        <w:t>. Г</w:t>
      </w:r>
      <w:r w:rsidR="00D04B26" w:rsidRPr="00D04B26">
        <w:rPr>
          <w:rFonts w:ascii="Times New Roman" w:hAnsi="Times New Roman"/>
          <w:sz w:val="28"/>
          <w:szCs w:val="28"/>
          <w:lang w:eastAsia="ru-RU"/>
        </w:rPr>
        <w:t>осударственный регистра</w:t>
      </w:r>
      <w:r w:rsidR="00AF0259">
        <w:rPr>
          <w:rFonts w:ascii="Times New Roman" w:hAnsi="Times New Roman"/>
          <w:sz w:val="28"/>
          <w:szCs w:val="28"/>
          <w:lang w:eastAsia="ru-RU"/>
        </w:rPr>
        <w:t>ционный номер присвоен 8 пляжам</w:t>
      </w:r>
      <w:r w:rsidR="00D04B26" w:rsidRPr="00D04B26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F67A3" w:rsidRDefault="00491D30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Также проводится работа по</w:t>
      </w:r>
      <w:r w:rsidR="00FF67A3"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FF67A3"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республиканских пляжей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FF67A3" w:rsidRPr="00135673">
        <w:rPr>
          <w:rFonts w:ascii="Times New Roman" w:eastAsia="Times New Roman" w:hAnsi="Times New Roman"/>
          <w:sz w:val="28"/>
          <w:szCs w:val="28"/>
          <w:lang w:eastAsia="ru-RU"/>
        </w:rPr>
        <w:t>Карабудахкентск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и Дербентском районах, городах</w:t>
      </w:r>
      <w:r w:rsidR="00FF67A3"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Избербаше и Каспийске. </w:t>
      </w:r>
    </w:p>
    <w:p w:rsidR="00491D30" w:rsidRDefault="00491D30" w:rsidP="002D65BD">
      <w:pPr>
        <w:widowControl w:val="0"/>
        <w:pBdr>
          <w:bottom w:val="single" w:sz="4" w:space="2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04B26">
        <w:rPr>
          <w:rFonts w:ascii="Times New Roman" w:hAnsi="Times New Roman"/>
          <w:sz w:val="28"/>
          <w:szCs w:val="28"/>
          <w:lang w:eastAsia="ru-RU"/>
        </w:rPr>
        <w:t>В целях легализации туристской деятельности и вывода из тени субъектов туристской индустрии Министерством совместно с представителями МВД по РД, Управлений ФНС РД и Ространснадзора по РД, органов местного самоуправления и иных заинтересованных органов государственной власти</w:t>
      </w:r>
      <w:r w:rsidR="004835D6">
        <w:rPr>
          <w:rFonts w:ascii="Times New Roman" w:hAnsi="Times New Roman"/>
          <w:sz w:val="28"/>
          <w:szCs w:val="28"/>
          <w:lang w:eastAsia="ru-RU"/>
        </w:rPr>
        <w:t>,</w:t>
      </w:r>
      <w:r w:rsidRPr="00D04B26">
        <w:rPr>
          <w:rFonts w:ascii="Times New Roman" w:hAnsi="Times New Roman"/>
          <w:sz w:val="28"/>
          <w:szCs w:val="28"/>
          <w:lang w:eastAsia="ru-RU"/>
        </w:rPr>
        <w:t xml:space="preserve"> в 2024 году в 6 муниципальных образованиях осуществлена проверка в отношении 158 средств размещения. Информация об объектах, работающих с нарушениями законодательства, направлена</w:t>
      </w:r>
      <w:r w:rsidR="004835D6">
        <w:rPr>
          <w:rFonts w:ascii="Times New Roman" w:hAnsi="Times New Roman"/>
          <w:sz w:val="28"/>
          <w:szCs w:val="28"/>
          <w:lang w:eastAsia="ru-RU"/>
        </w:rPr>
        <w:t xml:space="preserve"> в муниципальные образования и Прокуратуру Р</w:t>
      </w:r>
      <w:r w:rsidRPr="00D04B26">
        <w:rPr>
          <w:rFonts w:ascii="Times New Roman" w:hAnsi="Times New Roman"/>
          <w:sz w:val="28"/>
          <w:szCs w:val="28"/>
          <w:lang w:eastAsia="ru-RU"/>
        </w:rPr>
        <w:t>еспублики</w:t>
      </w:r>
      <w:r w:rsidR="004835D6">
        <w:rPr>
          <w:rFonts w:ascii="Times New Roman" w:hAnsi="Times New Roman"/>
          <w:sz w:val="28"/>
          <w:szCs w:val="28"/>
          <w:lang w:eastAsia="ru-RU"/>
        </w:rPr>
        <w:t xml:space="preserve"> Дагестан</w:t>
      </w:r>
      <w:r w:rsidRPr="00D04B26">
        <w:rPr>
          <w:rFonts w:ascii="Times New Roman" w:hAnsi="Times New Roman"/>
          <w:sz w:val="28"/>
          <w:szCs w:val="28"/>
          <w:lang w:eastAsia="ru-RU"/>
        </w:rPr>
        <w:t xml:space="preserve"> для принятия соответствующих мер.</w:t>
      </w:r>
    </w:p>
    <w:p w:rsidR="004E297B" w:rsidRPr="00135673" w:rsidRDefault="004E297B" w:rsidP="004E2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135673">
        <w:rPr>
          <w:rFonts w:ascii="Times New Roman" w:eastAsia="Times New Roman" w:hAnsi="Times New Roman"/>
          <w:sz w:val="28"/>
          <w:lang w:eastAsia="ru-RU"/>
        </w:rPr>
        <w:t>В целях проверки соблюдения требований антитеррористической защищенности Министерством совместно с уполномоченными органами проведены проверочные мероприятия 114 средств размещения.</w:t>
      </w:r>
    </w:p>
    <w:p w:rsidR="00491D30" w:rsidRPr="00D04B26" w:rsidRDefault="00491D30" w:rsidP="00491D30">
      <w:pPr>
        <w:widowControl w:val="0"/>
        <w:pBdr>
          <w:bottom w:val="single" w:sz="4" w:space="2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04B26">
        <w:rPr>
          <w:rFonts w:ascii="Times New Roman" w:hAnsi="Times New Roman"/>
          <w:sz w:val="28"/>
          <w:szCs w:val="28"/>
          <w:lang w:eastAsia="ru-RU"/>
        </w:rPr>
        <w:t>Для увеличения количества кадров в сфере туризма и гостеприимства в 2024 году реализованы две программы профессиональной переподготовки «Экскурсионная деятельность» и «Гостиничное дело».</w:t>
      </w:r>
    </w:p>
    <w:p w:rsidR="00F50E3C" w:rsidRPr="00F50E3C" w:rsidRDefault="00F50E3C" w:rsidP="00F50E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E3C">
        <w:rPr>
          <w:rFonts w:ascii="Times New Roman" w:hAnsi="Times New Roman"/>
          <w:sz w:val="28"/>
          <w:szCs w:val="28"/>
        </w:rPr>
        <w:t xml:space="preserve">В течение года активно проводилась работа, направленная на рекламно-информационную и имиджевую поддержку туристской отрасли республики. </w:t>
      </w:r>
      <w:r>
        <w:rPr>
          <w:rFonts w:ascii="Times New Roman" w:hAnsi="Times New Roman"/>
          <w:sz w:val="28"/>
          <w:szCs w:val="28"/>
        </w:rPr>
        <w:t xml:space="preserve"> Министерство приняло </w:t>
      </w:r>
      <w:r w:rsidRPr="00F50E3C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крупных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отраслевых </w:t>
      </w:r>
      <w:r w:rsidRPr="00F50E3C">
        <w:rPr>
          <w:rFonts w:ascii="Times New Roman" w:eastAsia="Times New Roman" w:hAnsi="Times New Roman"/>
          <w:sz w:val="28"/>
          <w:szCs w:val="28"/>
          <w:lang w:eastAsia="ru-RU"/>
        </w:rPr>
        <w:t>выставках и форумах, таких как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50E3C">
        <w:rPr>
          <w:rFonts w:ascii="Times New Roman" w:eastAsia="Times New Roman" w:hAnsi="Times New Roman"/>
          <w:sz w:val="28"/>
          <w:szCs w:val="28"/>
          <w:lang w:eastAsia="ru-RU"/>
        </w:rPr>
        <w:t xml:space="preserve"> 30-я Международная выставка туризма и индустрии гостеприимства (МИТТ) в </w:t>
      </w:r>
      <w:r w:rsidR="00FA73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0E3C">
        <w:rPr>
          <w:rFonts w:ascii="Times New Roman" w:eastAsia="Times New Roman" w:hAnsi="Times New Roman"/>
          <w:sz w:val="28"/>
          <w:szCs w:val="28"/>
          <w:lang w:eastAsia="ru-RU"/>
        </w:rPr>
        <w:t>г. Москва, Российский тури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стический форум «Путешествуй!» в г. Москва</w:t>
      </w:r>
      <w:r w:rsidRPr="00F50E3C">
        <w:rPr>
          <w:rFonts w:ascii="Times New Roman" w:eastAsia="Times New Roman" w:hAnsi="Times New Roman"/>
          <w:sz w:val="28"/>
          <w:szCs w:val="28"/>
          <w:lang w:eastAsia="ru-RU"/>
        </w:rPr>
        <w:t>,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авказский инвестиционный форум в г. Грозный</w:t>
      </w:r>
      <w:r w:rsidRPr="00F50E3C">
        <w:rPr>
          <w:rFonts w:ascii="Times New Roman" w:eastAsia="Times New Roman" w:hAnsi="Times New Roman"/>
          <w:sz w:val="28"/>
          <w:szCs w:val="28"/>
          <w:lang w:eastAsia="ru-RU"/>
        </w:rPr>
        <w:t>, XV Международный форум «Экология», Международн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 выставка-форум</w:t>
      </w:r>
      <w:r w:rsidRPr="00F50E3C">
        <w:rPr>
          <w:rFonts w:ascii="Times New Roman" w:eastAsia="Times New Roman" w:hAnsi="Times New Roman"/>
          <w:sz w:val="28"/>
          <w:szCs w:val="28"/>
          <w:lang w:eastAsia="ru-RU"/>
        </w:rPr>
        <w:t xml:space="preserve"> «Россия».</w:t>
      </w:r>
    </w:p>
    <w:p w:rsidR="00422881" w:rsidRPr="00135673" w:rsidRDefault="00422881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последние два года Министерством проведено более 100 рекламных пресс- и инфотуров для представителей федеральных средств массовой информации, блогеров и туристских предприятий из разных регионов России, а также Республики Беларусь и Ирана. Оказано содействие и сопровождение федеральным телеканалам и кинокомпаниям в съемках программ и фильмов. </w:t>
      </w:r>
    </w:p>
    <w:p w:rsidR="00422881" w:rsidRPr="00135673" w:rsidRDefault="00422881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При содействии Министерства сняты фильмы «Повелитель ветра», «Бременские музыканты», «Волшебник Изумрудного города», а также документальный фильм «Кубачи. Аул древних мастеров».</w:t>
      </w:r>
    </w:p>
    <w:p w:rsidR="00422881" w:rsidRPr="00135673" w:rsidRDefault="00422881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Совместно с Махачкалинской епархией организован информационный тур по религиозным достопримечательностям Республики Дагестан, в котором приняли участие представители паломнических служб из 12 регионов России (г. Москва, Республика Северная Осетия – Алания, Красноярский край, Владимирская, Кировская, Астраханская, Вологодская, Нижегородская, Самарская, Сверд</w:t>
      </w:r>
      <w:r w:rsidR="003B2939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овская, Ярославская, Челябинская области).</w:t>
      </w:r>
    </w:p>
    <w:p w:rsidR="003B2939" w:rsidRDefault="003B2939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укрепления межрегиональных связей и увеличения внутреннего въездного туристского потока Министерство активно развивает сотрудничество с субъектами Российской Федерации в сфере туризма и народных художественных 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промыслов.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22881"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В 2024 году в мероприятиях, проводимых Министерством, принимали участие делегации из Беларуси, Узбекистана и Киргизии, а также представители посольств и консульств Бангладеш, Ирака, Ирана, Казахстана, Мавритании, Малайзии, Пакистана, Турции, Узбекистана. </w:t>
      </w:r>
    </w:p>
    <w:p w:rsidR="00473BE9" w:rsidRDefault="00473BE9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35673">
        <w:rPr>
          <w:rFonts w:ascii="Times New Roman" w:eastAsia="Times New Roman" w:hAnsi="Times New Roman"/>
          <w:sz w:val="28"/>
          <w:szCs w:val="28"/>
          <w:lang w:eastAsia="ru-RU"/>
        </w:rPr>
        <w:t>азработаны и изданы</w:t>
      </w:r>
      <w:r w:rsidR="003E741E"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12500 экземпляров печатной продукции о туристско-рекре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ационном потенциале республики, в</w:t>
      </w:r>
      <w:r w:rsidR="003E741E" w:rsidRPr="00135673"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 дайджест «Дагестан – территория туризма», «Путеводитель по Дагестану», информационные, рекламные буклеты и флаеры для распространения на презентационных и выставочно-ярмарочных мероприятиях.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E741E" w:rsidRPr="00135673">
        <w:rPr>
          <w:rFonts w:ascii="Times New Roman" w:eastAsia="Times New Roman" w:hAnsi="Times New Roman"/>
          <w:sz w:val="28"/>
          <w:szCs w:val="28"/>
          <w:lang w:eastAsia="ru-RU"/>
        </w:rPr>
        <w:t>оздано 2 презентационных видео-фильма о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уристском потенциале Дагестана. </w:t>
      </w:r>
    </w:p>
    <w:p w:rsidR="0087395C" w:rsidRDefault="0087395C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87395C">
        <w:rPr>
          <w:rFonts w:ascii="Times New Roman" w:eastAsia="Times New Roman" w:hAnsi="Times New Roman"/>
          <w:sz w:val="28"/>
          <w:lang w:eastAsia="ru-RU"/>
        </w:rPr>
        <w:t>В целях реализации комплекса мер по организации экскурсий и путешествий с культурно-познавательными целями для обучающихся в общеобразовательных организациях в 2023 году Республика Дагестан приняла участие во Всероссийской программе Агентства стратегических инициатив «Классная страна», направленной на интеграцию путешествий в учебный процесс. В соответствии с Планом мероприятий, по реализации соглашения о сотрудничестве, заключенного между Правительством РД, АНО АСИ и АО «Просвещение» в декабре 2024 года организованы экскурсии для 450 школьников и преподавателей по маршрутам, разработанным в рамках программы.</w:t>
      </w:r>
    </w:p>
    <w:p w:rsidR="00F75457" w:rsidRPr="00135673" w:rsidRDefault="00F75457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135673">
        <w:rPr>
          <w:rFonts w:ascii="Times New Roman" w:eastAsia="Times New Roman" w:hAnsi="Times New Roman"/>
          <w:sz w:val="28"/>
          <w:lang w:eastAsia="ru-RU"/>
        </w:rPr>
        <w:t xml:space="preserve">В целях сохранения, развития и поддержки народных художественных промыслов </w:t>
      </w:r>
      <w:r w:rsidR="00412073">
        <w:rPr>
          <w:rFonts w:ascii="Times New Roman" w:eastAsia="Times New Roman" w:hAnsi="Times New Roman"/>
          <w:sz w:val="28"/>
          <w:lang w:eastAsia="ru-RU"/>
        </w:rPr>
        <w:t>Министерство</w:t>
      </w:r>
      <w:r w:rsidRPr="00135673">
        <w:rPr>
          <w:rFonts w:ascii="Times New Roman" w:eastAsia="Times New Roman" w:hAnsi="Times New Roman"/>
          <w:sz w:val="28"/>
          <w:lang w:eastAsia="ru-RU"/>
        </w:rPr>
        <w:t xml:space="preserve"> совместно с администрацией города Махачкалы организовало праздничные мероприятия, приуроченные ко Дню народных художественных промыслов.</w:t>
      </w:r>
      <w:r w:rsidR="004A0489" w:rsidRPr="00135673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135673">
        <w:rPr>
          <w:rFonts w:ascii="Times New Roman" w:eastAsia="Times New Roman" w:hAnsi="Times New Roman"/>
          <w:sz w:val="28"/>
          <w:lang w:eastAsia="ru-RU"/>
        </w:rPr>
        <w:t>В рамках мероприятия прошла выставка-ярмарка изделий народных художественных промыслов, на которой были представлены – кубачинские изделия из серебра, художественно оформленное оружие, унцукульские художественные изделия из дерева с орнаментальной насечкой, балхарская керамика и многое другое.</w:t>
      </w:r>
    </w:p>
    <w:p w:rsidR="004A0489" w:rsidRPr="00135673" w:rsidRDefault="004A0489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135673">
        <w:rPr>
          <w:rFonts w:ascii="Times New Roman" w:eastAsia="Times New Roman" w:hAnsi="Times New Roman"/>
          <w:sz w:val="28"/>
          <w:lang w:eastAsia="ru-RU"/>
        </w:rPr>
        <w:t>В с. Кубачи</w:t>
      </w:r>
      <w:r w:rsidR="007F354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135673">
        <w:rPr>
          <w:rFonts w:ascii="Times New Roman" w:eastAsia="Times New Roman" w:hAnsi="Times New Roman"/>
          <w:sz w:val="28"/>
          <w:lang w:eastAsia="ru-RU"/>
        </w:rPr>
        <w:t>совместно с адмнистрацией Дахадаевского района проведен Всероссийский фестиваль народного творчества «Кубачи», посвященны</w:t>
      </w:r>
      <w:r w:rsidR="00F74C3E">
        <w:rPr>
          <w:rFonts w:ascii="Times New Roman" w:eastAsia="Times New Roman" w:hAnsi="Times New Roman"/>
          <w:sz w:val="28"/>
          <w:lang w:eastAsia="ru-RU"/>
        </w:rPr>
        <w:t>й</w:t>
      </w:r>
      <w:r w:rsidRPr="00135673">
        <w:rPr>
          <w:rFonts w:ascii="Times New Roman" w:eastAsia="Times New Roman" w:hAnsi="Times New Roman"/>
          <w:sz w:val="28"/>
          <w:lang w:eastAsia="ru-RU"/>
        </w:rPr>
        <w:t xml:space="preserve"> 100 летнему юбилею Кубачинского художественного комбината. В фестивале приняло участие более 70 мастеров и представителей предприятий </w:t>
      </w:r>
      <w:r w:rsidR="008C7DC0" w:rsidRPr="008C7DC0">
        <w:rPr>
          <w:rFonts w:ascii="Times New Roman" w:eastAsia="Times New Roman" w:hAnsi="Times New Roman"/>
          <w:sz w:val="28"/>
          <w:lang w:eastAsia="ru-RU"/>
        </w:rPr>
        <w:t xml:space="preserve">народных художественных промыслов и ремесел Республики Дагестан, а также </w:t>
      </w:r>
      <w:r w:rsidR="00412073">
        <w:rPr>
          <w:rFonts w:ascii="Times New Roman" w:eastAsia="Times New Roman" w:hAnsi="Times New Roman"/>
          <w:sz w:val="28"/>
          <w:lang w:eastAsia="ru-RU"/>
        </w:rPr>
        <w:t>от</w:t>
      </w:r>
      <w:r w:rsidR="008C7DC0" w:rsidRPr="008C7DC0">
        <w:rPr>
          <w:rFonts w:ascii="Times New Roman" w:eastAsia="Times New Roman" w:hAnsi="Times New Roman"/>
          <w:sz w:val="28"/>
          <w:lang w:eastAsia="ru-RU"/>
        </w:rPr>
        <w:t xml:space="preserve"> республик Калмыкия, Чувашия, Татарстан,  Нижегородской и Самарской областей, Краснодарского края и др.</w:t>
      </w:r>
    </w:p>
    <w:p w:rsidR="00F75457" w:rsidRPr="00135673" w:rsidRDefault="00F75457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135673">
        <w:rPr>
          <w:rFonts w:ascii="Times New Roman" w:eastAsia="Times New Roman" w:hAnsi="Times New Roman"/>
          <w:sz w:val="28"/>
          <w:lang w:eastAsia="ru-RU"/>
        </w:rPr>
        <w:t>В сентябре 2024 года на территории парка Низами Гянджеви в г. Дербенте Министерством проведен международный фестиваль народных художественных промыслов «Хранители традиций» (далее - Фестиваль).</w:t>
      </w:r>
    </w:p>
    <w:p w:rsidR="00F75457" w:rsidRPr="00135673" w:rsidRDefault="00F75457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135673">
        <w:rPr>
          <w:rFonts w:ascii="Times New Roman" w:eastAsia="Times New Roman" w:hAnsi="Times New Roman"/>
          <w:sz w:val="28"/>
          <w:lang w:eastAsia="ru-RU"/>
        </w:rPr>
        <w:t xml:space="preserve">В мероприятии приняли участие представители креативных индустрий в т.ч. более 250 мастеров народных художественных промыслов из 16 регионов России, а также гости из Кыргызской Республики, Республики Беларусь и Республики Узбекистан, ведущие дизайнеры республики, представители органов государственной и муниципальной власти, ведущие эксперты в области народных художественных промыслов Российской Федерации. Фестиваль посетили </w:t>
      </w:r>
      <w:r w:rsidR="001D74F1">
        <w:rPr>
          <w:rFonts w:ascii="Times New Roman" w:eastAsia="Times New Roman" w:hAnsi="Times New Roman"/>
          <w:sz w:val="28"/>
          <w:lang w:eastAsia="ru-RU"/>
        </w:rPr>
        <w:t>более</w:t>
      </w:r>
      <w:r w:rsidR="00C65C07" w:rsidRPr="00135673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1B7B63">
        <w:rPr>
          <w:rFonts w:ascii="Times New Roman" w:eastAsia="Times New Roman" w:hAnsi="Times New Roman"/>
          <w:sz w:val="28"/>
          <w:lang w:eastAsia="ru-RU"/>
        </w:rPr>
        <w:t xml:space="preserve">           </w:t>
      </w:r>
      <w:r w:rsidRPr="00135673">
        <w:rPr>
          <w:rFonts w:ascii="Times New Roman" w:eastAsia="Times New Roman" w:hAnsi="Times New Roman"/>
          <w:sz w:val="28"/>
          <w:lang w:eastAsia="ru-RU"/>
        </w:rPr>
        <w:t xml:space="preserve">40 000 человек. </w:t>
      </w:r>
    </w:p>
    <w:p w:rsidR="004A0489" w:rsidRPr="00F75457" w:rsidRDefault="004A0489" w:rsidP="007058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lastRenderedPageBreak/>
        <w:t>В декабре 2024 года на крупнейшей выставке народных промыслов России «ЛАДЬЯ. Зимняя сказка-2024» на отдельном стенде свои работы представили 20 мастеров народных художественных промыслов Республики Дагестан. В рамках выставки были проведены мастер-классы по различным видам народных художественных промыслов Дагестана.</w:t>
      </w:r>
    </w:p>
    <w:p w:rsidR="00280592" w:rsidRDefault="00F75457" w:rsidP="007058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F75457">
        <w:rPr>
          <w:rFonts w:ascii="Times New Roman" w:eastAsia="Times New Roman" w:hAnsi="Times New Roman"/>
          <w:sz w:val="28"/>
          <w:lang w:eastAsia="ru-RU"/>
        </w:rPr>
        <w:t xml:space="preserve">В целях сохранения традиций и возрождения интереса к народным промыслам в 2024 году </w:t>
      </w:r>
      <w:r w:rsidR="001D74F1">
        <w:rPr>
          <w:rFonts w:ascii="Times New Roman" w:eastAsia="Times New Roman" w:hAnsi="Times New Roman"/>
          <w:sz w:val="28"/>
          <w:lang w:eastAsia="ru-RU"/>
        </w:rPr>
        <w:t xml:space="preserve">было </w:t>
      </w:r>
      <w:r w:rsidRPr="00F75457">
        <w:rPr>
          <w:rFonts w:ascii="Times New Roman" w:eastAsia="Times New Roman" w:hAnsi="Times New Roman"/>
          <w:sz w:val="28"/>
          <w:lang w:eastAsia="ru-RU"/>
        </w:rPr>
        <w:t>проведен</w:t>
      </w:r>
      <w:r w:rsidR="001D74F1">
        <w:rPr>
          <w:rFonts w:ascii="Times New Roman" w:eastAsia="Times New Roman" w:hAnsi="Times New Roman"/>
          <w:sz w:val="28"/>
          <w:lang w:eastAsia="ru-RU"/>
        </w:rPr>
        <w:t>о 130</w:t>
      </w:r>
      <w:r w:rsidRPr="00F75457">
        <w:rPr>
          <w:rFonts w:ascii="Times New Roman" w:eastAsia="Times New Roman" w:hAnsi="Times New Roman"/>
          <w:sz w:val="28"/>
          <w:lang w:eastAsia="ru-RU"/>
        </w:rPr>
        <w:t xml:space="preserve"> мастер-класс</w:t>
      </w:r>
      <w:r w:rsidR="001D74F1">
        <w:rPr>
          <w:rFonts w:ascii="Times New Roman" w:eastAsia="Times New Roman" w:hAnsi="Times New Roman"/>
          <w:sz w:val="28"/>
          <w:lang w:eastAsia="ru-RU"/>
        </w:rPr>
        <w:t>ов</w:t>
      </w:r>
      <w:r w:rsidRPr="00F75457">
        <w:rPr>
          <w:rFonts w:ascii="Times New Roman" w:eastAsia="Times New Roman" w:hAnsi="Times New Roman"/>
          <w:sz w:val="28"/>
          <w:lang w:eastAsia="ru-RU"/>
        </w:rPr>
        <w:t xml:space="preserve"> по ра</w:t>
      </w:r>
      <w:r w:rsidR="00096FAE">
        <w:rPr>
          <w:rFonts w:ascii="Times New Roman" w:eastAsia="Times New Roman" w:hAnsi="Times New Roman"/>
          <w:sz w:val="28"/>
          <w:lang w:eastAsia="ru-RU"/>
        </w:rPr>
        <w:t>зличным видам промыслов</w:t>
      </w:r>
      <w:r w:rsidRPr="00F75457">
        <w:rPr>
          <w:rFonts w:ascii="Times New Roman" w:eastAsia="Times New Roman" w:hAnsi="Times New Roman"/>
          <w:sz w:val="28"/>
          <w:lang w:eastAsia="ru-RU"/>
        </w:rPr>
        <w:t xml:space="preserve">, </w:t>
      </w:r>
      <w:r w:rsidR="00CB6EBC" w:rsidRPr="00F75457">
        <w:rPr>
          <w:rFonts w:ascii="Times New Roman" w:eastAsia="Times New Roman" w:hAnsi="Times New Roman"/>
          <w:sz w:val="28"/>
          <w:lang w:eastAsia="ru-RU"/>
        </w:rPr>
        <w:t>для детей и школьников</w:t>
      </w:r>
      <w:r w:rsidR="00CB6EBC">
        <w:rPr>
          <w:rFonts w:ascii="Times New Roman" w:eastAsia="Times New Roman" w:hAnsi="Times New Roman"/>
          <w:sz w:val="28"/>
          <w:lang w:eastAsia="ru-RU"/>
        </w:rPr>
        <w:t>,</w:t>
      </w:r>
      <w:r w:rsidR="00CB6EBC" w:rsidRPr="00F75457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F75457">
        <w:rPr>
          <w:rFonts w:ascii="Times New Roman" w:eastAsia="Times New Roman" w:hAnsi="Times New Roman"/>
          <w:sz w:val="28"/>
          <w:lang w:eastAsia="ru-RU"/>
        </w:rPr>
        <w:t xml:space="preserve">в том числе для детей </w:t>
      </w:r>
      <w:r w:rsidR="008B1AA5">
        <w:rPr>
          <w:rFonts w:ascii="Times New Roman" w:eastAsia="Times New Roman" w:hAnsi="Times New Roman"/>
          <w:sz w:val="28"/>
          <w:lang w:eastAsia="ru-RU"/>
        </w:rPr>
        <w:t>из Курской,</w:t>
      </w:r>
      <w:r w:rsidRPr="00F75457">
        <w:rPr>
          <w:rFonts w:ascii="Times New Roman" w:eastAsia="Times New Roman" w:hAnsi="Times New Roman"/>
          <w:sz w:val="28"/>
          <w:lang w:eastAsia="ru-RU"/>
        </w:rPr>
        <w:t xml:space="preserve"> Белго</w:t>
      </w:r>
      <w:r w:rsidR="008B1AA5">
        <w:rPr>
          <w:rFonts w:ascii="Times New Roman" w:eastAsia="Times New Roman" w:hAnsi="Times New Roman"/>
          <w:sz w:val="28"/>
          <w:lang w:eastAsia="ru-RU"/>
        </w:rPr>
        <w:t>родской и Запорожской областей</w:t>
      </w:r>
      <w:r w:rsidRPr="00F75457">
        <w:rPr>
          <w:rFonts w:ascii="Times New Roman" w:eastAsia="Times New Roman" w:hAnsi="Times New Roman"/>
          <w:sz w:val="28"/>
          <w:lang w:eastAsia="ru-RU"/>
        </w:rPr>
        <w:t>.</w:t>
      </w:r>
    </w:p>
    <w:sectPr w:rsidR="00280592" w:rsidSect="007058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A1C" w:rsidRDefault="00F56A1C" w:rsidP="00AF5DC8">
      <w:pPr>
        <w:spacing w:after="0" w:line="240" w:lineRule="auto"/>
      </w:pPr>
      <w:r>
        <w:separator/>
      </w:r>
    </w:p>
  </w:endnote>
  <w:endnote w:type="continuationSeparator" w:id="0">
    <w:p w:rsidR="00F56A1C" w:rsidRDefault="00F56A1C" w:rsidP="00AF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A1C" w:rsidRDefault="00F56A1C" w:rsidP="00AF5DC8">
      <w:pPr>
        <w:spacing w:after="0" w:line="240" w:lineRule="auto"/>
      </w:pPr>
      <w:r>
        <w:separator/>
      </w:r>
    </w:p>
  </w:footnote>
  <w:footnote w:type="continuationSeparator" w:id="0">
    <w:p w:rsidR="00F56A1C" w:rsidRDefault="00F56A1C" w:rsidP="00AF5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444A1"/>
    <w:multiLevelType w:val="hybridMultilevel"/>
    <w:tmpl w:val="BA7235F6"/>
    <w:lvl w:ilvl="0" w:tplc="8696B6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554194"/>
    <w:multiLevelType w:val="hybridMultilevel"/>
    <w:tmpl w:val="2CD8BB4E"/>
    <w:lvl w:ilvl="0" w:tplc="371C92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AC839C6"/>
    <w:multiLevelType w:val="hybridMultilevel"/>
    <w:tmpl w:val="CE88D69E"/>
    <w:lvl w:ilvl="0" w:tplc="64E4F47C">
      <w:start w:val="320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6B3090C"/>
    <w:multiLevelType w:val="hybridMultilevel"/>
    <w:tmpl w:val="7D246868"/>
    <w:lvl w:ilvl="0" w:tplc="0419000F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5F"/>
    <w:rsid w:val="0000033D"/>
    <w:rsid w:val="00000C6D"/>
    <w:rsid w:val="00005B94"/>
    <w:rsid w:val="00007C46"/>
    <w:rsid w:val="000151C8"/>
    <w:rsid w:val="00020C9A"/>
    <w:rsid w:val="0002248A"/>
    <w:rsid w:val="0002265C"/>
    <w:rsid w:val="00023F59"/>
    <w:rsid w:val="00024FF1"/>
    <w:rsid w:val="00026B51"/>
    <w:rsid w:val="00032441"/>
    <w:rsid w:val="00032A38"/>
    <w:rsid w:val="00051ED2"/>
    <w:rsid w:val="00055D5B"/>
    <w:rsid w:val="00057DCD"/>
    <w:rsid w:val="000671AD"/>
    <w:rsid w:val="00071261"/>
    <w:rsid w:val="000743DC"/>
    <w:rsid w:val="00076C17"/>
    <w:rsid w:val="00082A8F"/>
    <w:rsid w:val="00083656"/>
    <w:rsid w:val="00086150"/>
    <w:rsid w:val="000938C6"/>
    <w:rsid w:val="0009695D"/>
    <w:rsid w:val="00096FAE"/>
    <w:rsid w:val="000A2DED"/>
    <w:rsid w:val="000B1460"/>
    <w:rsid w:val="000D29B8"/>
    <w:rsid w:val="000D40D6"/>
    <w:rsid w:val="000F118A"/>
    <w:rsid w:val="000F2628"/>
    <w:rsid w:val="000F575F"/>
    <w:rsid w:val="000F5FFA"/>
    <w:rsid w:val="000F6C7C"/>
    <w:rsid w:val="000F7573"/>
    <w:rsid w:val="00100A58"/>
    <w:rsid w:val="00105D3E"/>
    <w:rsid w:val="001069DE"/>
    <w:rsid w:val="0011019C"/>
    <w:rsid w:val="00113656"/>
    <w:rsid w:val="00114E5C"/>
    <w:rsid w:val="00117665"/>
    <w:rsid w:val="0012177F"/>
    <w:rsid w:val="00125197"/>
    <w:rsid w:val="00125976"/>
    <w:rsid w:val="00126C5D"/>
    <w:rsid w:val="001303B4"/>
    <w:rsid w:val="00132F46"/>
    <w:rsid w:val="00134DFA"/>
    <w:rsid w:val="00135673"/>
    <w:rsid w:val="001412F5"/>
    <w:rsid w:val="00146DC3"/>
    <w:rsid w:val="001527B9"/>
    <w:rsid w:val="001559B7"/>
    <w:rsid w:val="001633C4"/>
    <w:rsid w:val="0016428D"/>
    <w:rsid w:val="00167440"/>
    <w:rsid w:val="0017493B"/>
    <w:rsid w:val="00181291"/>
    <w:rsid w:val="0018393C"/>
    <w:rsid w:val="00183E41"/>
    <w:rsid w:val="001849BD"/>
    <w:rsid w:val="001876BD"/>
    <w:rsid w:val="00190F05"/>
    <w:rsid w:val="001923A6"/>
    <w:rsid w:val="001962EB"/>
    <w:rsid w:val="001B4D5B"/>
    <w:rsid w:val="001B7B63"/>
    <w:rsid w:val="001C062B"/>
    <w:rsid w:val="001C0D13"/>
    <w:rsid w:val="001C497F"/>
    <w:rsid w:val="001D0B50"/>
    <w:rsid w:val="001D5DCA"/>
    <w:rsid w:val="001D6945"/>
    <w:rsid w:val="001D6F07"/>
    <w:rsid w:val="001D74F1"/>
    <w:rsid w:val="001E7003"/>
    <w:rsid w:val="00200319"/>
    <w:rsid w:val="00201359"/>
    <w:rsid w:val="00205A86"/>
    <w:rsid w:val="00206FDE"/>
    <w:rsid w:val="00210A9D"/>
    <w:rsid w:val="002123C8"/>
    <w:rsid w:val="0021329C"/>
    <w:rsid w:val="0021661D"/>
    <w:rsid w:val="00220142"/>
    <w:rsid w:val="00235F99"/>
    <w:rsid w:val="002429DD"/>
    <w:rsid w:val="00245789"/>
    <w:rsid w:val="00253F3A"/>
    <w:rsid w:val="00256EF4"/>
    <w:rsid w:val="00264487"/>
    <w:rsid w:val="00267B5A"/>
    <w:rsid w:val="00271A0C"/>
    <w:rsid w:val="0027340B"/>
    <w:rsid w:val="00280592"/>
    <w:rsid w:val="002807BF"/>
    <w:rsid w:val="00291D20"/>
    <w:rsid w:val="00292E12"/>
    <w:rsid w:val="002A332C"/>
    <w:rsid w:val="002A54C7"/>
    <w:rsid w:val="002A66E9"/>
    <w:rsid w:val="002B26CE"/>
    <w:rsid w:val="002B6F51"/>
    <w:rsid w:val="002B7680"/>
    <w:rsid w:val="002B76FF"/>
    <w:rsid w:val="002B7BBC"/>
    <w:rsid w:val="002C09AF"/>
    <w:rsid w:val="002C128B"/>
    <w:rsid w:val="002C1678"/>
    <w:rsid w:val="002C1917"/>
    <w:rsid w:val="002C3941"/>
    <w:rsid w:val="002C451F"/>
    <w:rsid w:val="002C4F53"/>
    <w:rsid w:val="002C7924"/>
    <w:rsid w:val="002D195C"/>
    <w:rsid w:val="002D359A"/>
    <w:rsid w:val="002D528B"/>
    <w:rsid w:val="002D65BD"/>
    <w:rsid w:val="002E5F68"/>
    <w:rsid w:val="002F1B19"/>
    <w:rsid w:val="002F1B70"/>
    <w:rsid w:val="00322FE0"/>
    <w:rsid w:val="00325829"/>
    <w:rsid w:val="00335044"/>
    <w:rsid w:val="0034417A"/>
    <w:rsid w:val="003455E3"/>
    <w:rsid w:val="0034671B"/>
    <w:rsid w:val="00351AA2"/>
    <w:rsid w:val="003523BD"/>
    <w:rsid w:val="00364488"/>
    <w:rsid w:val="00367D5D"/>
    <w:rsid w:val="00370CD0"/>
    <w:rsid w:val="003723EC"/>
    <w:rsid w:val="00372ABF"/>
    <w:rsid w:val="00380123"/>
    <w:rsid w:val="003836BC"/>
    <w:rsid w:val="003841EF"/>
    <w:rsid w:val="003860D8"/>
    <w:rsid w:val="00386517"/>
    <w:rsid w:val="00386E37"/>
    <w:rsid w:val="00392110"/>
    <w:rsid w:val="003975BD"/>
    <w:rsid w:val="003A040B"/>
    <w:rsid w:val="003A186A"/>
    <w:rsid w:val="003A39EC"/>
    <w:rsid w:val="003A6523"/>
    <w:rsid w:val="003A748C"/>
    <w:rsid w:val="003B1B8D"/>
    <w:rsid w:val="003B2939"/>
    <w:rsid w:val="003B6D70"/>
    <w:rsid w:val="003B6F53"/>
    <w:rsid w:val="003C3050"/>
    <w:rsid w:val="003C3BB0"/>
    <w:rsid w:val="003C4F01"/>
    <w:rsid w:val="003C606D"/>
    <w:rsid w:val="003D545F"/>
    <w:rsid w:val="003E1768"/>
    <w:rsid w:val="003E55BB"/>
    <w:rsid w:val="003E58BA"/>
    <w:rsid w:val="003E741E"/>
    <w:rsid w:val="003E750D"/>
    <w:rsid w:val="003F1299"/>
    <w:rsid w:val="003F1F9A"/>
    <w:rsid w:val="003F2EA0"/>
    <w:rsid w:val="003F5875"/>
    <w:rsid w:val="003F6AA5"/>
    <w:rsid w:val="00403B94"/>
    <w:rsid w:val="00406E8E"/>
    <w:rsid w:val="00412073"/>
    <w:rsid w:val="00415C83"/>
    <w:rsid w:val="00421416"/>
    <w:rsid w:val="00422881"/>
    <w:rsid w:val="004234BD"/>
    <w:rsid w:val="0042617F"/>
    <w:rsid w:val="004306FF"/>
    <w:rsid w:val="0043102A"/>
    <w:rsid w:val="00432A9E"/>
    <w:rsid w:val="00433AF4"/>
    <w:rsid w:val="0043540B"/>
    <w:rsid w:val="004407D4"/>
    <w:rsid w:val="00444B4F"/>
    <w:rsid w:val="0044518D"/>
    <w:rsid w:val="00446C62"/>
    <w:rsid w:val="00472AF9"/>
    <w:rsid w:val="00473321"/>
    <w:rsid w:val="00473BE9"/>
    <w:rsid w:val="004744C7"/>
    <w:rsid w:val="00474B42"/>
    <w:rsid w:val="004761E7"/>
    <w:rsid w:val="00480D7B"/>
    <w:rsid w:val="004835D6"/>
    <w:rsid w:val="00484F3A"/>
    <w:rsid w:val="004874B4"/>
    <w:rsid w:val="00487645"/>
    <w:rsid w:val="0048783D"/>
    <w:rsid w:val="0049061D"/>
    <w:rsid w:val="00491293"/>
    <w:rsid w:val="00491D30"/>
    <w:rsid w:val="004A0489"/>
    <w:rsid w:val="004A1516"/>
    <w:rsid w:val="004A6703"/>
    <w:rsid w:val="004C23FB"/>
    <w:rsid w:val="004C28BA"/>
    <w:rsid w:val="004C514F"/>
    <w:rsid w:val="004C79A1"/>
    <w:rsid w:val="004C7AAA"/>
    <w:rsid w:val="004D191E"/>
    <w:rsid w:val="004D2388"/>
    <w:rsid w:val="004D3B23"/>
    <w:rsid w:val="004D6D0C"/>
    <w:rsid w:val="004E297B"/>
    <w:rsid w:val="004E55EB"/>
    <w:rsid w:val="004F06EA"/>
    <w:rsid w:val="004F26A8"/>
    <w:rsid w:val="004F631B"/>
    <w:rsid w:val="00500836"/>
    <w:rsid w:val="00503D3B"/>
    <w:rsid w:val="00505520"/>
    <w:rsid w:val="00511CB9"/>
    <w:rsid w:val="0051240A"/>
    <w:rsid w:val="00516CC9"/>
    <w:rsid w:val="005235A2"/>
    <w:rsid w:val="00523908"/>
    <w:rsid w:val="00523D25"/>
    <w:rsid w:val="00526D47"/>
    <w:rsid w:val="0053065A"/>
    <w:rsid w:val="00531CF5"/>
    <w:rsid w:val="005376BB"/>
    <w:rsid w:val="0054390D"/>
    <w:rsid w:val="00544953"/>
    <w:rsid w:val="00546F23"/>
    <w:rsid w:val="00547206"/>
    <w:rsid w:val="005474A0"/>
    <w:rsid w:val="0055042C"/>
    <w:rsid w:val="0055234F"/>
    <w:rsid w:val="005565B2"/>
    <w:rsid w:val="00556B66"/>
    <w:rsid w:val="0055702C"/>
    <w:rsid w:val="005572B4"/>
    <w:rsid w:val="005579B1"/>
    <w:rsid w:val="0056170C"/>
    <w:rsid w:val="00561BF4"/>
    <w:rsid w:val="00566FAA"/>
    <w:rsid w:val="00570E84"/>
    <w:rsid w:val="00575681"/>
    <w:rsid w:val="005763E5"/>
    <w:rsid w:val="005860B5"/>
    <w:rsid w:val="00587B88"/>
    <w:rsid w:val="0059459F"/>
    <w:rsid w:val="00595A83"/>
    <w:rsid w:val="00597976"/>
    <w:rsid w:val="005A1801"/>
    <w:rsid w:val="005B4944"/>
    <w:rsid w:val="005B49C2"/>
    <w:rsid w:val="005C331A"/>
    <w:rsid w:val="005D2C8F"/>
    <w:rsid w:val="005D58D6"/>
    <w:rsid w:val="005E4895"/>
    <w:rsid w:val="005F102D"/>
    <w:rsid w:val="005F4AA3"/>
    <w:rsid w:val="005F4F87"/>
    <w:rsid w:val="00601C74"/>
    <w:rsid w:val="006034EA"/>
    <w:rsid w:val="00605F87"/>
    <w:rsid w:val="00611F82"/>
    <w:rsid w:val="00613CB8"/>
    <w:rsid w:val="0061578F"/>
    <w:rsid w:val="00616414"/>
    <w:rsid w:val="00621C68"/>
    <w:rsid w:val="00621E84"/>
    <w:rsid w:val="00622B09"/>
    <w:rsid w:val="00623CFD"/>
    <w:rsid w:val="00625E2F"/>
    <w:rsid w:val="00630CED"/>
    <w:rsid w:val="00633F04"/>
    <w:rsid w:val="006454D6"/>
    <w:rsid w:val="00645746"/>
    <w:rsid w:val="00646635"/>
    <w:rsid w:val="006509DF"/>
    <w:rsid w:val="00654BCE"/>
    <w:rsid w:val="00655E50"/>
    <w:rsid w:val="00656059"/>
    <w:rsid w:val="00656B8E"/>
    <w:rsid w:val="0065728A"/>
    <w:rsid w:val="006733E5"/>
    <w:rsid w:val="00674AEF"/>
    <w:rsid w:val="006766C0"/>
    <w:rsid w:val="00676E3D"/>
    <w:rsid w:val="006802B6"/>
    <w:rsid w:val="00690D59"/>
    <w:rsid w:val="00692030"/>
    <w:rsid w:val="00692906"/>
    <w:rsid w:val="00693376"/>
    <w:rsid w:val="00693F84"/>
    <w:rsid w:val="00696ED4"/>
    <w:rsid w:val="006A1FE2"/>
    <w:rsid w:val="006A3194"/>
    <w:rsid w:val="006A4D5F"/>
    <w:rsid w:val="006A74E8"/>
    <w:rsid w:val="006B08D4"/>
    <w:rsid w:val="006B1981"/>
    <w:rsid w:val="006B3599"/>
    <w:rsid w:val="006B43B7"/>
    <w:rsid w:val="006B5465"/>
    <w:rsid w:val="006C1F8E"/>
    <w:rsid w:val="006C3E02"/>
    <w:rsid w:val="006C4FDF"/>
    <w:rsid w:val="006C57F9"/>
    <w:rsid w:val="006C6A41"/>
    <w:rsid w:val="006D103C"/>
    <w:rsid w:val="006D18E3"/>
    <w:rsid w:val="006D22BD"/>
    <w:rsid w:val="006E4FFD"/>
    <w:rsid w:val="006E7458"/>
    <w:rsid w:val="006F67B0"/>
    <w:rsid w:val="006F7757"/>
    <w:rsid w:val="007028D0"/>
    <w:rsid w:val="00705831"/>
    <w:rsid w:val="007060B3"/>
    <w:rsid w:val="007073DE"/>
    <w:rsid w:val="007117A2"/>
    <w:rsid w:val="00715555"/>
    <w:rsid w:val="007201A6"/>
    <w:rsid w:val="007213CF"/>
    <w:rsid w:val="007363A5"/>
    <w:rsid w:val="0074130F"/>
    <w:rsid w:val="00741E34"/>
    <w:rsid w:val="00741ED0"/>
    <w:rsid w:val="00750033"/>
    <w:rsid w:val="00753503"/>
    <w:rsid w:val="00754016"/>
    <w:rsid w:val="00773E31"/>
    <w:rsid w:val="007770C6"/>
    <w:rsid w:val="0078072B"/>
    <w:rsid w:val="00781FB1"/>
    <w:rsid w:val="00784A33"/>
    <w:rsid w:val="007877F6"/>
    <w:rsid w:val="00790242"/>
    <w:rsid w:val="007922C4"/>
    <w:rsid w:val="00796F82"/>
    <w:rsid w:val="007A197E"/>
    <w:rsid w:val="007A776D"/>
    <w:rsid w:val="007B4B66"/>
    <w:rsid w:val="007C0BF7"/>
    <w:rsid w:val="007C1790"/>
    <w:rsid w:val="007C5768"/>
    <w:rsid w:val="007D48E0"/>
    <w:rsid w:val="007E4E66"/>
    <w:rsid w:val="007E794A"/>
    <w:rsid w:val="007F0C5D"/>
    <w:rsid w:val="007F354C"/>
    <w:rsid w:val="007F690F"/>
    <w:rsid w:val="007F739A"/>
    <w:rsid w:val="007F7A49"/>
    <w:rsid w:val="0080356D"/>
    <w:rsid w:val="008040C2"/>
    <w:rsid w:val="008061E9"/>
    <w:rsid w:val="00822AA3"/>
    <w:rsid w:val="00823278"/>
    <w:rsid w:val="00835FD4"/>
    <w:rsid w:val="00841D43"/>
    <w:rsid w:val="00852C7B"/>
    <w:rsid w:val="008540C9"/>
    <w:rsid w:val="00855506"/>
    <w:rsid w:val="008632F3"/>
    <w:rsid w:val="00865D45"/>
    <w:rsid w:val="0086669B"/>
    <w:rsid w:val="0087395C"/>
    <w:rsid w:val="00887B18"/>
    <w:rsid w:val="0089703F"/>
    <w:rsid w:val="008A5B29"/>
    <w:rsid w:val="008B1AA5"/>
    <w:rsid w:val="008B35A2"/>
    <w:rsid w:val="008C0070"/>
    <w:rsid w:val="008C49DC"/>
    <w:rsid w:val="008C6596"/>
    <w:rsid w:val="008C7DC0"/>
    <w:rsid w:val="008D2AAA"/>
    <w:rsid w:val="008D722F"/>
    <w:rsid w:val="008E1652"/>
    <w:rsid w:val="008E201D"/>
    <w:rsid w:val="008E2A59"/>
    <w:rsid w:val="008E2EDF"/>
    <w:rsid w:val="008E32E9"/>
    <w:rsid w:val="008E5213"/>
    <w:rsid w:val="008E6C22"/>
    <w:rsid w:val="008F10D9"/>
    <w:rsid w:val="008F28F2"/>
    <w:rsid w:val="008F2F6B"/>
    <w:rsid w:val="008F5ED2"/>
    <w:rsid w:val="00900462"/>
    <w:rsid w:val="00903E33"/>
    <w:rsid w:val="00911C65"/>
    <w:rsid w:val="00940A70"/>
    <w:rsid w:val="00940E4E"/>
    <w:rsid w:val="0094326A"/>
    <w:rsid w:val="009475F6"/>
    <w:rsid w:val="00954BA7"/>
    <w:rsid w:val="009606C8"/>
    <w:rsid w:val="0097182E"/>
    <w:rsid w:val="00971D26"/>
    <w:rsid w:val="00972518"/>
    <w:rsid w:val="009748E4"/>
    <w:rsid w:val="0098283F"/>
    <w:rsid w:val="00986048"/>
    <w:rsid w:val="009A107D"/>
    <w:rsid w:val="009A2A77"/>
    <w:rsid w:val="009A2BD6"/>
    <w:rsid w:val="009A4003"/>
    <w:rsid w:val="009A4318"/>
    <w:rsid w:val="009A703B"/>
    <w:rsid w:val="009A70F2"/>
    <w:rsid w:val="009A77D3"/>
    <w:rsid w:val="009B01DC"/>
    <w:rsid w:val="009B0825"/>
    <w:rsid w:val="009B28F0"/>
    <w:rsid w:val="009B3B23"/>
    <w:rsid w:val="009B62D4"/>
    <w:rsid w:val="009C0701"/>
    <w:rsid w:val="009C12D4"/>
    <w:rsid w:val="009C444C"/>
    <w:rsid w:val="009C5560"/>
    <w:rsid w:val="009C575E"/>
    <w:rsid w:val="009D5B38"/>
    <w:rsid w:val="009D65A3"/>
    <w:rsid w:val="009E1E86"/>
    <w:rsid w:val="009E3AB0"/>
    <w:rsid w:val="009E59CE"/>
    <w:rsid w:val="009E6446"/>
    <w:rsid w:val="009E67DE"/>
    <w:rsid w:val="009E75C3"/>
    <w:rsid w:val="00A00746"/>
    <w:rsid w:val="00A010A0"/>
    <w:rsid w:val="00A106D9"/>
    <w:rsid w:val="00A12258"/>
    <w:rsid w:val="00A12C9D"/>
    <w:rsid w:val="00A1383A"/>
    <w:rsid w:val="00A15F36"/>
    <w:rsid w:val="00A17938"/>
    <w:rsid w:val="00A17DF2"/>
    <w:rsid w:val="00A27768"/>
    <w:rsid w:val="00A321C5"/>
    <w:rsid w:val="00A3339F"/>
    <w:rsid w:val="00A353B9"/>
    <w:rsid w:val="00A379A3"/>
    <w:rsid w:val="00A37C61"/>
    <w:rsid w:val="00A4041E"/>
    <w:rsid w:val="00A43857"/>
    <w:rsid w:val="00A474C3"/>
    <w:rsid w:val="00A52EC7"/>
    <w:rsid w:val="00A57192"/>
    <w:rsid w:val="00A6073F"/>
    <w:rsid w:val="00A61710"/>
    <w:rsid w:val="00A64458"/>
    <w:rsid w:val="00A64D54"/>
    <w:rsid w:val="00A65102"/>
    <w:rsid w:val="00A704A1"/>
    <w:rsid w:val="00A72C17"/>
    <w:rsid w:val="00A73644"/>
    <w:rsid w:val="00A74ACC"/>
    <w:rsid w:val="00A75E02"/>
    <w:rsid w:val="00A908A4"/>
    <w:rsid w:val="00A91ABE"/>
    <w:rsid w:val="00AA2B20"/>
    <w:rsid w:val="00AA2BB1"/>
    <w:rsid w:val="00AA497C"/>
    <w:rsid w:val="00AA627E"/>
    <w:rsid w:val="00AB6112"/>
    <w:rsid w:val="00AB7328"/>
    <w:rsid w:val="00AB7F31"/>
    <w:rsid w:val="00AD1756"/>
    <w:rsid w:val="00AD1A1C"/>
    <w:rsid w:val="00AD6B06"/>
    <w:rsid w:val="00AE252C"/>
    <w:rsid w:val="00AE377C"/>
    <w:rsid w:val="00AE4296"/>
    <w:rsid w:val="00AE446D"/>
    <w:rsid w:val="00AE5019"/>
    <w:rsid w:val="00AE54F3"/>
    <w:rsid w:val="00AE7E55"/>
    <w:rsid w:val="00AF0259"/>
    <w:rsid w:val="00AF1C65"/>
    <w:rsid w:val="00AF5DC8"/>
    <w:rsid w:val="00B0013D"/>
    <w:rsid w:val="00B00589"/>
    <w:rsid w:val="00B05EDD"/>
    <w:rsid w:val="00B11A53"/>
    <w:rsid w:val="00B2533F"/>
    <w:rsid w:val="00B30039"/>
    <w:rsid w:val="00B4005A"/>
    <w:rsid w:val="00B44DDC"/>
    <w:rsid w:val="00B47F13"/>
    <w:rsid w:val="00B500E1"/>
    <w:rsid w:val="00B54508"/>
    <w:rsid w:val="00B62F14"/>
    <w:rsid w:val="00B65C8B"/>
    <w:rsid w:val="00B66FD5"/>
    <w:rsid w:val="00B67C8B"/>
    <w:rsid w:val="00B73235"/>
    <w:rsid w:val="00B8054E"/>
    <w:rsid w:val="00B80E46"/>
    <w:rsid w:val="00B81345"/>
    <w:rsid w:val="00B902DC"/>
    <w:rsid w:val="00B91A72"/>
    <w:rsid w:val="00B95E6A"/>
    <w:rsid w:val="00BA6075"/>
    <w:rsid w:val="00BA6CC8"/>
    <w:rsid w:val="00BB06CA"/>
    <w:rsid w:val="00BB226F"/>
    <w:rsid w:val="00BB664A"/>
    <w:rsid w:val="00BB67EF"/>
    <w:rsid w:val="00BB6C9A"/>
    <w:rsid w:val="00BC29FE"/>
    <w:rsid w:val="00BC38E0"/>
    <w:rsid w:val="00BC3A77"/>
    <w:rsid w:val="00BC4EBA"/>
    <w:rsid w:val="00BD4E85"/>
    <w:rsid w:val="00BD6043"/>
    <w:rsid w:val="00BE1E03"/>
    <w:rsid w:val="00BE2593"/>
    <w:rsid w:val="00BE7ACB"/>
    <w:rsid w:val="00BF44EB"/>
    <w:rsid w:val="00BF4FC7"/>
    <w:rsid w:val="00BF64CF"/>
    <w:rsid w:val="00BF7674"/>
    <w:rsid w:val="00BF7E83"/>
    <w:rsid w:val="00C00D33"/>
    <w:rsid w:val="00C073F8"/>
    <w:rsid w:val="00C13A98"/>
    <w:rsid w:val="00C144CD"/>
    <w:rsid w:val="00C14D6E"/>
    <w:rsid w:val="00C1781F"/>
    <w:rsid w:val="00C224C8"/>
    <w:rsid w:val="00C23878"/>
    <w:rsid w:val="00C31424"/>
    <w:rsid w:val="00C34B57"/>
    <w:rsid w:val="00C3524A"/>
    <w:rsid w:val="00C35670"/>
    <w:rsid w:val="00C4279D"/>
    <w:rsid w:val="00C45B89"/>
    <w:rsid w:val="00C53A78"/>
    <w:rsid w:val="00C551D6"/>
    <w:rsid w:val="00C65C07"/>
    <w:rsid w:val="00C725F8"/>
    <w:rsid w:val="00C73B3B"/>
    <w:rsid w:val="00C77DAA"/>
    <w:rsid w:val="00C81206"/>
    <w:rsid w:val="00C81702"/>
    <w:rsid w:val="00C86935"/>
    <w:rsid w:val="00C87366"/>
    <w:rsid w:val="00C90144"/>
    <w:rsid w:val="00C90194"/>
    <w:rsid w:val="00C91DF7"/>
    <w:rsid w:val="00C94856"/>
    <w:rsid w:val="00C96E8C"/>
    <w:rsid w:val="00CA2FF3"/>
    <w:rsid w:val="00CB2782"/>
    <w:rsid w:val="00CB355F"/>
    <w:rsid w:val="00CB41D3"/>
    <w:rsid w:val="00CB6405"/>
    <w:rsid w:val="00CB6EBC"/>
    <w:rsid w:val="00CC16B0"/>
    <w:rsid w:val="00CC5542"/>
    <w:rsid w:val="00CC587E"/>
    <w:rsid w:val="00CC598B"/>
    <w:rsid w:val="00CC61F7"/>
    <w:rsid w:val="00CC7F7A"/>
    <w:rsid w:val="00CD2DD4"/>
    <w:rsid w:val="00CD3C2A"/>
    <w:rsid w:val="00CD5B0C"/>
    <w:rsid w:val="00CE1D24"/>
    <w:rsid w:val="00CF377C"/>
    <w:rsid w:val="00CF4F54"/>
    <w:rsid w:val="00CF516A"/>
    <w:rsid w:val="00CF6C72"/>
    <w:rsid w:val="00D03E26"/>
    <w:rsid w:val="00D0434B"/>
    <w:rsid w:val="00D04B26"/>
    <w:rsid w:val="00D14DFA"/>
    <w:rsid w:val="00D16318"/>
    <w:rsid w:val="00D27013"/>
    <w:rsid w:val="00D34E20"/>
    <w:rsid w:val="00D36E83"/>
    <w:rsid w:val="00D44070"/>
    <w:rsid w:val="00D4483A"/>
    <w:rsid w:val="00D468BA"/>
    <w:rsid w:val="00D60D0A"/>
    <w:rsid w:val="00D73981"/>
    <w:rsid w:val="00D740C2"/>
    <w:rsid w:val="00D85994"/>
    <w:rsid w:val="00D940FB"/>
    <w:rsid w:val="00D957B9"/>
    <w:rsid w:val="00D96EB4"/>
    <w:rsid w:val="00DA47DA"/>
    <w:rsid w:val="00DA54F3"/>
    <w:rsid w:val="00DA58E0"/>
    <w:rsid w:val="00DA5A3D"/>
    <w:rsid w:val="00DB2E24"/>
    <w:rsid w:val="00DB5595"/>
    <w:rsid w:val="00DB5F8B"/>
    <w:rsid w:val="00DB6B80"/>
    <w:rsid w:val="00DC05A1"/>
    <w:rsid w:val="00DC4EE1"/>
    <w:rsid w:val="00DC5257"/>
    <w:rsid w:val="00DC72DB"/>
    <w:rsid w:val="00DC73C9"/>
    <w:rsid w:val="00DD5277"/>
    <w:rsid w:val="00DD6FC0"/>
    <w:rsid w:val="00DE0444"/>
    <w:rsid w:val="00DE0973"/>
    <w:rsid w:val="00DE3E53"/>
    <w:rsid w:val="00DE60A8"/>
    <w:rsid w:val="00DF15E4"/>
    <w:rsid w:val="00DF4676"/>
    <w:rsid w:val="00DF567F"/>
    <w:rsid w:val="00E02E3C"/>
    <w:rsid w:val="00E07F9D"/>
    <w:rsid w:val="00E104D4"/>
    <w:rsid w:val="00E133BB"/>
    <w:rsid w:val="00E1649E"/>
    <w:rsid w:val="00E16DF9"/>
    <w:rsid w:val="00E173CD"/>
    <w:rsid w:val="00E21427"/>
    <w:rsid w:val="00E216D7"/>
    <w:rsid w:val="00E21709"/>
    <w:rsid w:val="00E24917"/>
    <w:rsid w:val="00E30C42"/>
    <w:rsid w:val="00E36626"/>
    <w:rsid w:val="00E379AB"/>
    <w:rsid w:val="00E4405F"/>
    <w:rsid w:val="00E463CC"/>
    <w:rsid w:val="00E47399"/>
    <w:rsid w:val="00E53611"/>
    <w:rsid w:val="00E564FD"/>
    <w:rsid w:val="00E5656C"/>
    <w:rsid w:val="00E6134C"/>
    <w:rsid w:val="00E61698"/>
    <w:rsid w:val="00E64878"/>
    <w:rsid w:val="00E6716D"/>
    <w:rsid w:val="00E74782"/>
    <w:rsid w:val="00E76948"/>
    <w:rsid w:val="00E80F0E"/>
    <w:rsid w:val="00E81CD8"/>
    <w:rsid w:val="00E841E7"/>
    <w:rsid w:val="00EA17E1"/>
    <w:rsid w:val="00EA5494"/>
    <w:rsid w:val="00EA595E"/>
    <w:rsid w:val="00EB2215"/>
    <w:rsid w:val="00EB2476"/>
    <w:rsid w:val="00EC6E0B"/>
    <w:rsid w:val="00ED115E"/>
    <w:rsid w:val="00ED413E"/>
    <w:rsid w:val="00ED565B"/>
    <w:rsid w:val="00ED5B88"/>
    <w:rsid w:val="00ED650B"/>
    <w:rsid w:val="00EE152E"/>
    <w:rsid w:val="00EE671A"/>
    <w:rsid w:val="00EE675E"/>
    <w:rsid w:val="00EE7954"/>
    <w:rsid w:val="00EF4983"/>
    <w:rsid w:val="00F0109D"/>
    <w:rsid w:val="00F072D3"/>
    <w:rsid w:val="00F11087"/>
    <w:rsid w:val="00F12603"/>
    <w:rsid w:val="00F13276"/>
    <w:rsid w:val="00F15D66"/>
    <w:rsid w:val="00F20A30"/>
    <w:rsid w:val="00F22C38"/>
    <w:rsid w:val="00F2303D"/>
    <w:rsid w:val="00F36CE6"/>
    <w:rsid w:val="00F37E7A"/>
    <w:rsid w:val="00F467B4"/>
    <w:rsid w:val="00F4692A"/>
    <w:rsid w:val="00F50881"/>
    <w:rsid w:val="00F50E3C"/>
    <w:rsid w:val="00F546C9"/>
    <w:rsid w:val="00F559EB"/>
    <w:rsid w:val="00F5613D"/>
    <w:rsid w:val="00F56A1C"/>
    <w:rsid w:val="00F57776"/>
    <w:rsid w:val="00F60F47"/>
    <w:rsid w:val="00F621D1"/>
    <w:rsid w:val="00F630B8"/>
    <w:rsid w:val="00F672BC"/>
    <w:rsid w:val="00F70396"/>
    <w:rsid w:val="00F74C3E"/>
    <w:rsid w:val="00F750E6"/>
    <w:rsid w:val="00F75457"/>
    <w:rsid w:val="00F865CF"/>
    <w:rsid w:val="00F86D15"/>
    <w:rsid w:val="00F87FAA"/>
    <w:rsid w:val="00FA0BD4"/>
    <w:rsid w:val="00FA1C55"/>
    <w:rsid w:val="00FA4715"/>
    <w:rsid w:val="00FA4B09"/>
    <w:rsid w:val="00FA51A6"/>
    <w:rsid w:val="00FA520F"/>
    <w:rsid w:val="00FA739F"/>
    <w:rsid w:val="00FB4E18"/>
    <w:rsid w:val="00FC2351"/>
    <w:rsid w:val="00FC4F33"/>
    <w:rsid w:val="00FC5B8F"/>
    <w:rsid w:val="00FC5C0A"/>
    <w:rsid w:val="00FC6CE2"/>
    <w:rsid w:val="00FD00C3"/>
    <w:rsid w:val="00FD06C1"/>
    <w:rsid w:val="00FD0C42"/>
    <w:rsid w:val="00FD4CC9"/>
    <w:rsid w:val="00FD5F9B"/>
    <w:rsid w:val="00FE0909"/>
    <w:rsid w:val="00FF10D0"/>
    <w:rsid w:val="00FF1839"/>
    <w:rsid w:val="00FF4C10"/>
    <w:rsid w:val="00FF67A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8B2E"/>
  <w15:docId w15:val="{35297BCF-8EFE-40B5-B139-B518C029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55F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E17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5F"/>
    <w:pPr>
      <w:ind w:left="720"/>
      <w:contextualSpacing/>
    </w:pPr>
  </w:style>
  <w:style w:type="table" w:styleId="a4">
    <w:name w:val="Table Grid"/>
    <w:basedOn w:val="a1"/>
    <w:uiPriority w:val="39"/>
    <w:rsid w:val="00CD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7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16D"/>
    <w:rPr>
      <w:rFonts w:ascii="Segoe UI" w:eastAsia="Calibri" w:hAnsi="Segoe UI" w:cs="Segoe UI"/>
      <w:sz w:val="18"/>
      <w:szCs w:val="18"/>
    </w:rPr>
  </w:style>
  <w:style w:type="paragraph" w:customStyle="1" w:styleId="2">
    <w:name w:val="Знак Знак2 Знак Знак"/>
    <w:basedOn w:val="a"/>
    <w:rsid w:val="00FF18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">
    <w:name w:val="Сетка таблицы1"/>
    <w:basedOn w:val="a1"/>
    <w:next w:val="a4"/>
    <w:uiPriority w:val="59"/>
    <w:rsid w:val="00C224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3E176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Hyperlink"/>
    <w:basedOn w:val="a0"/>
    <w:uiPriority w:val="99"/>
    <w:unhideWhenUsed/>
    <w:rsid w:val="009D65A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5DC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5D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44219-9B61-4FAD-82B0-0DF5510E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1</cp:lastModifiedBy>
  <cp:revision>54</cp:revision>
  <cp:lastPrinted>2025-03-10T06:26:00Z</cp:lastPrinted>
  <dcterms:created xsi:type="dcterms:W3CDTF">2025-03-05T08:41:00Z</dcterms:created>
  <dcterms:modified xsi:type="dcterms:W3CDTF">2025-03-10T13:45:00Z</dcterms:modified>
</cp:coreProperties>
</file>