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29.10.2019 N 139/ОД</w:t>
              <w:br/>
              <w:t xml:space="preserve">(ред. от 03.05.2023)</w:t>
              <w:br/>
              <w:t xml:space="preserve">"Об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конкурс"</w:t>
              <w:br/>
              <w:t xml:space="preserve">(Зарегистрировано в Минюсте РД 06.11.2019 N 5193)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РД 6 ноября 2019 г. N 5193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октября 2019 г. N 139/ОД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ДОЛЖНОСТЕЙ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 РЕСПУБЛИКИ ДАГЕСТАН В МИНИСТЕРСТВЕ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ДАГЕСТАН, ИСПОЛНЕНИЕ ДОЛЖНОСТНЫХ ОБЯЗАННОСТЕЙ</w:t>
      </w:r>
    </w:p>
    <w:p>
      <w:pPr>
        <w:pStyle w:val="2"/>
        <w:jc w:val="center"/>
      </w:pPr>
      <w:r>
        <w:rPr>
          <w:sz w:val="20"/>
        </w:rPr>
        <w:t xml:space="preserve">ПО КОТОРЫМ СВЯЗАНО С ИСПОЛЬЗОВАНИЕМ СВЕДЕНИЙ,</w:t>
      </w:r>
    </w:p>
    <w:p>
      <w:pPr>
        <w:pStyle w:val="2"/>
        <w:jc w:val="center"/>
      </w:pPr>
      <w:r>
        <w:rPr>
          <w:sz w:val="20"/>
        </w:rPr>
        <w:t xml:space="preserve">СОСТАВЛЯЮЩИХ ГОСУДАРСТВЕННУЮ ТАЙНУ, ПРИ НАЗНАЧЕНИИ</w:t>
      </w:r>
    </w:p>
    <w:p>
      <w:pPr>
        <w:pStyle w:val="2"/>
        <w:jc w:val="center"/>
      </w:pPr>
      <w:r>
        <w:rPr>
          <w:sz w:val="20"/>
        </w:rPr>
        <w:t xml:space="preserve">НА КОТОРЫЕ МОЖЕТ НЕ ПРОВОДИТЬСЯ КОНКУРС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туризма РД от 03.05.2023 N 35/ОД &quot;О внесении изменений в приказ Министерства по туризму и народным художественным промыслам Республики Дагестан от 29.10.2019 N 139/ОД &quot;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Минтуризма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03.05.2023 N 35/ОД)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частью 3 статьи 20</w:t>
        </w:r>
      </w:hyperlink>
      <w:r>
        <w:rPr>
          <w:sz w:val="20"/>
        </w:rPr>
        <w:t xml:space="preserve"> Закона Республики Дагестан от 12.10.2005 N 32 "О государственной гражданской службе Республики Дагестан"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Р.ИБРАГИМОВ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29 октября 2019 г. N 139/ОД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В МИНИСТЕРСТВЕ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ДАГЕСТАН,</w:t>
      </w:r>
    </w:p>
    <w:p>
      <w:pPr>
        <w:pStyle w:val="2"/>
        <w:jc w:val="center"/>
      </w:pPr>
      <w:r>
        <w:rPr>
          <w:sz w:val="20"/>
        </w:rPr>
        <w:t xml:space="preserve">ИСПОЛНЕНИЕ ДОЛЖНОСТНЫХ ОБЯЗАННОСТЕЙ ПО КОТОРЫМ СВЯЗАНО</w:t>
      </w:r>
    </w:p>
    <w:p>
      <w:pPr>
        <w:pStyle w:val="2"/>
        <w:jc w:val="center"/>
      </w:pPr>
      <w:r>
        <w:rPr>
          <w:sz w:val="20"/>
        </w:rPr>
        <w:t xml:space="preserve">С ИСПОЛЬЗОВАНИЕМ СВЕДЕНИЙ, СОСТАВЛЯЮЩИХ ГОСУДАРСТВЕННУЮ</w:t>
      </w:r>
    </w:p>
    <w:p>
      <w:pPr>
        <w:pStyle w:val="2"/>
        <w:jc w:val="center"/>
      </w:pPr>
      <w:r>
        <w:rPr>
          <w:sz w:val="20"/>
        </w:rPr>
        <w:t xml:space="preserve">ТАЙНУ, ПРИ НАЗНАЧЕНИИ НА КОТОРЫЕ МОЖЕТ</w:t>
      </w:r>
    </w:p>
    <w:p>
      <w:pPr>
        <w:pStyle w:val="2"/>
        <w:jc w:val="center"/>
      </w:pPr>
      <w:r>
        <w:rPr>
          <w:sz w:val="20"/>
        </w:rPr>
        <w:t xml:space="preserve">НЕ ПРОВОДИТЬСЯ КОНКУРС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риказ Минтуризма РД от 03.05.2023 N 35/ОД &quot;О внесении изменений в приказ Министерства по туризму и народным художественным промыслам Республики Дагестан от 29.10.2019 N 139/ОД &quot;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Минтуризма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03.05.2023 N 35/ОД)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Начальник управления административно-правового обеспечения и надзорной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Консультант управления административно-правового обеспечения и надзорной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Начальник отдела финансов и государственной службы.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29.10.2019 N 139/ОД</w:t>
            <w:br/>
            <w:t>(ред. от 03.05.2023)</w:t>
            <w:br/>
            <w:t>"Об утверждении Перечня должностей государственной граж...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C112EF52CEF314A92D0241A2C527CA2BCD6955F5ECAED5B713FBC898236BFC6DE8941FDD20458F8DEBB2D425C628B9F1BBB97694BFF72449A6B7BR4DAL" TargetMode = "External"/>
	<Relationship Id="rId8" Type="http://schemas.openxmlformats.org/officeDocument/2006/relationships/hyperlink" Target="consultantplus://offline/ref=3C112EF52CEF314A92D0241A2C527CA2BCD6955F5ECAED53773FBC898236BFC6DE8941FDD20458F8DEBC25425C628B9F1BBB97694BFF72449A6B7BR4DAL" TargetMode = "External"/>
	<Relationship Id="rId9" Type="http://schemas.openxmlformats.org/officeDocument/2006/relationships/hyperlink" Target="consultantplus://offline/ref=3C112EF52CEF314A92D0241A2C527CA2BCD6955F5ECAED5B713FBC898236BFC6DE8941FDD20458F8DEBB2D425C628B9F1BBB97694BFF72449A6B7BR4DA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29.10.2019 N 139/ОД
(ред. от 03.05.2023)
"Об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конкурс"
(Зарегистрировано в Минюсте РД 06.11.2019 N 5193)</dc:title>
  <dcterms:created xsi:type="dcterms:W3CDTF">2023-05-25T11:03:14Z</dcterms:created>
</cp:coreProperties>
</file>