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2"/>
              </w:rPr>
              <w:t xml:space="preserve">Приказ Минтуризма РД от 11.05.2021 N 30/ОД</w:t>
              <w:br/>
              <w:t xml:space="preserve">"О ведомственных наградах Министерства по туризму и народным художественным промыслам Республики Дагестан"</w:t>
              <w:br/>
              <w:t xml:space="preserve">(вместе с "Положением о Почетной Грамоте Министерства по туризму и народным художественным промыслам Республики Дагестан", "Положением о Благодарности министра по туризму и народным художественным промыслам Республики Дагестан", "Положением о Благодарственном письме Министерства по туризму и народным художественным промыслам Республики Дагестан", "Порядком награждения ведомственными наградами Министерства по туризму и народным художественным промыслам Республики Дагестан")</w:t>
              <w:br/>
              <w:t xml:space="preserve">(Зарегистрировано в Минюсте РД 02.06.2021 N 5655)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25.05.2023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  <w:jc w:val="both"/>
      </w:pPr>
      <w:r>
        <w:rPr>
          <w:sz w:val="20"/>
        </w:rPr>
        <w:t xml:space="preserve">Зарегистрировано в Минюсте РД 2 июня 2021 г. N 5655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МИНИСТЕРСТВО ПО ТУРИЗМУ И НАРОДНЫМ ХУДОЖЕСТВЕННЫМ ПРОМЫСЛАМ</w:t>
      </w:r>
    </w:p>
    <w:p>
      <w:pPr>
        <w:pStyle w:val="2"/>
        <w:jc w:val="center"/>
      </w:pPr>
      <w:r>
        <w:rPr>
          <w:sz w:val="20"/>
        </w:rPr>
        <w:t xml:space="preserve">РЕСПУБЛИКИ ДАГЕСТАН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11 мая 2021 г. N 30/ОД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 ВЕДОМСТВЕННЫХ НАГРАДАХ МИНИСТЕРСТВА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целях поощрения государственных гражданских служащих, работников Министерства по туризму и народным художественным промыслам Республики Дагестан, лиц, работающих в сферах туризма и народных художественных промыслов, а также иных лиц, принимающих активное участие в развитии курируемых отраслей,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Учредить ведомственные </w:t>
      </w:r>
      <w:hyperlink w:history="0" w:anchor="P45" w:tooltip="ВЕДОМСТВЕННЫЕ НАГРАДЫ">
        <w:r>
          <w:rPr>
            <w:sz w:val="20"/>
            <w:color w:val="0000ff"/>
          </w:rPr>
          <w:t xml:space="preserve">награды</w:t>
        </w:r>
      </w:hyperlink>
      <w:r>
        <w:rPr>
          <w:sz w:val="20"/>
        </w:rPr>
        <w:t xml:space="preserve"> Министерства по туризму и народным художественным промыслам Республики Дагестан (приложение N 1).</w:t>
      </w:r>
    </w:p>
    <w:bookmarkStart w:id="15" w:name="P15"/>
    <w:bookmarkEnd w:id="15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Утвердить прилагаемые к настоящему приказу:</w:t>
      </w:r>
    </w:p>
    <w:p>
      <w:pPr>
        <w:pStyle w:val="0"/>
        <w:spacing w:before="200" w:line-rule="auto"/>
        <w:ind w:firstLine="540"/>
        <w:jc w:val="both"/>
      </w:pPr>
      <w:hyperlink w:history="0" w:anchor="P63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Почетной Грамоте Министерства по туризму и народным художественным промыслам Республики Дагестан (приложение N 2);</w:t>
      </w:r>
    </w:p>
    <w:p>
      <w:pPr>
        <w:pStyle w:val="0"/>
        <w:spacing w:before="200" w:line-rule="auto"/>
        <w:ind w:firstLine="540"/>
        <w:jc w:val="both"/>
      </w:pPr>
      <w:hyperlink w:history="0" w:anchor="P85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Благодарности министра по туризму и народным художественным промыслам Республики Дагестан (приложение N 3);</w:t>
      </w:r>
    </w:p>
    <w:p>
      <w:pPr>
        <w:pStyle w:val="0"/>
        <w:spacing w:before="200" w:line-rule="auto"/>
        <w:ind w:firstLine="540"/>
        <w:jc w:val="both"/>
      </w:pPr>
      <w:hyperlink w:history="0" w:anchor="P105" w:tooltip="ПОЛОЖЕНИЕ">
        <w:r>
          <w:rPr>
            <w:sz w:val="20"/>
            <w:color w:val="0000ff"/>
          </w:rPr>
          <w:t xml:space="preserve">Положение</w:t>
        </w:r>
      </w:hyperlink>
      <w:r>
        <w:rPr>
          <w:sz w:val="20"/>
        </w:rPr>
        <w:t xml:space="preserve"> о Благодарственном письме министра по туризму и народным художественным промыслам Республики Дагестан (приложение N 4);</w:t>
      </w:r>
    </w:p>
    <w:p>
      <w:pPr>
        <w:pStyle w:val="0"/>
        <w:spacing w:before="200" w:line-rule="auto"/>
        <w:ind w:firstLine="540"/>
        <w:jc w:val="both"/>
      </w:pPr>
      <w:hyperlink w:history="0" w:anchor="P123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награждения ведомственными наградами Министерства по туризму и народным художественным промыслам Республики Дагестан (приложение N 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Утвердить образец </w:t>
      </w:r>
      <w:hyperlink w:history="0" w:anchor="P176" w:tooltip="                               ПРЕДСТАВЛЕНИЕ">
        <w:r>
          <w:rPr>
            <w:sz w:val="20"/>
            <w:color w:val="0000ff"/>
          </w:rPr>
          <w:t xml:space="preserve">представления</w:t>
        </w:r>
      </w:hyperlink>
      <w:r>
        <w:rPr>
          <w:sz w:val="20"/>
        </w:rPr>
        <w:t xml:space="preserve"> к награждению ведомственной наградой Министерства по туризму и народным художественным промыслам Республики Дагестан (приложение N 6).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Организацию работы по подготовке материалов к награждению, учет и выдачу ведомственных наград, а также методическое руководство по оформлению наградных материалов возложить на отдел кадров, правового обеспечения и делопроизводства (далее - Отдел).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Отделу обеспечить изготовление бланков ведомственных наград Министерства по туризму и народным художественным промыслам Республики Дагестан, указанных в </w:t>
      </w:r>
      <w:hyperlink w:history="0" w:anchor="P15" w:tooltip="2. Утвердить прилагаемые к настоящему приказу: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настоящего приказа.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Отделу бухгалтерского учета и финансов ежегодно предусматривать расходы на финансирование и изготовление ведомственных наград Министерства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Разместить настоящий приказ на официальном сайте Министерства по туризму и народным художественным промыслам Республики Дагестан в информационно-телекоммуникационной сети "Интернет" (</w:t>
      </w:r>
      <w:r>
        <w:rPr>
          <w:sz w:val="20"/>
        </w:rPr>
        <w:t xml:space="preserve">http://dagtourism.com</w:t>
      </w:r>
      <w:r>
        <w:rPr>
          <w:sz w:val="20"/>
        </w:rPr>
        <w:t xml:space="preserve">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Направить копию настоящего приказа в Управление Министерства юстиции Российской Федерации по Республике Дагестан для включения в федеральный регистр правовых нормативных актов субъектов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Настоящий приказ вступает в силу в установленном законодательством порядке.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Контроль за исполнением настоящего приказа оставляю за собой.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Врио министра по туризму и народным</w:t>
      </w:r>
    </w:p>
    <w:p>
      <w:pPr>
        <w:pStyle w:val="0"/>
        <w:jc w:val="right"/>
      </w:pPr>
      <w:r>
        <w:rPr>
          <w:sz w:val="20"/>
        </w:rPr>
        <w:t xml:space="preserve">художественным промыслам</w:t>
      </w:r>
    </w:p>
    <w:p>
      <w:pPr>
        <w:pStyle w:val="0"/>
        <w:jc w:val="right"/>
      </w:pPr>
      <w:r>
        <w:rPr>
          <w:sz w:val="20"/>
        </w:rPr>
        <w:t xml:space="preserve">Республики Дагестан</w:t>
      </w:r>
    </w:p>
    <w:p>
      <w:pPr>
        <w:pStyle w:val="0"/>
        <w:jc w:val="right"/>
      </w:pPr>
      <w:r>
        <w:rPr>
          <w:sz w:val="20"/>
        </w:rPr>
        <w:t xml:space="preserve">Э.МЕРДАНОВ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11 мая 2021 г. N 30/ОД</w:t>
      </w:r>
    </w:p>
    <w:p>
      <w:pPr>
        <w:pStyle w:val="0"/>
        <w:jc w:val="both"/>
      </w:pPr>
      <w:r>
        <w:rPr>
          <w:sz w:val="20"/>
        </w:rPr>
      </w:r>
    </w:p>
    <w:bookmarkStart w:id="45" w:name="P45"/>
    <w:bookmarkEnd w:id="45"/>
    <w:p>
      <w:pPr>
        <w:pStyle w:val="2"/>
        <w:jc w:val="center"/>
      </w:pPr>
      <w:r>
        <w:rPr>
          <w:sz w:val="20"/>
        </w:rPr>
        <w:t xml:space="preserve">ВЕДОМСТВЕННЫЕ НАГРАДЫ</w:t>
      </w:r>
    </w:p>
    <w:p>
      <w:pPr>
        <w:pStyle w:val="2"/>
        <w:jc w:val="center"/>
      </w:pPr>
      <w:r>
        <w:rPr>
          <w:sz w:val="20"/>
        </w:rPr>
        <w:t xml:space="preserve">МИНИСТЕРСТВА ПО ТУРИЗМУ И НАРОДНЫМ ХУДОЖЕСТВЕННЫМ</w:t>
      </w:r>
    </w:p>
    <w:p>
      <w:pPr>
        <w:pStyle w:val="2"/>
        <w:jc w:val="center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Почетная Грамота Министерства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Благодарность министра по туризму и народным художественным промыслам Республики Дагестан;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Благодарственное письмо Министерства по туризму и народным художественным промыслам Республики Дагестан.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11 мая 2021 г. N 30/ОД</w:t>
      </w:r>
    </w:p>
    <w:p>
      <w:pPr>
        <w:pStyle w:val="0"/>
        <w:jc w:val="both"/>
      </w:pPr>
      <w:r>
        <w:rPr>
          <w:sz w:val="20"/>
        </w:rPr>
      </w:r>
    </w:p>
    <w:bookmarkStart w:id="63" w:name="P63"/>
    <w:bookmarkEnd w:id="63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ПОЧЕТНОЙ ГРАМОТЕ МИНИСТЕРСТВА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Почетная Грамота Министерства по туризму и народным художественным промыслам Республики Дагестан (далее - Почетная Грамота) является поощрением за заслуги в сфере туризма и народных художественных промыслов, а также за эффективную и безупречную гражданскую службу, достигнутые успехи в установленной сфере деятельности.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Почетной Грамотой награждаются граждане и организации Российской Федерации, внесшие существенный вклад в развитие отраслей, работники Министерства, органов исполнительной власти Республики Дагестан, органов местного самоуправления и подведомственных Министерству по туризму и народным художественным промыслам Республики Дагестан (далее Министерство) государственных учреждений и предприятий Республики Дагестан за выполнение заданий особой важности и сложности, в связи с государственными, профессиональными праздниками, знаменательными и персональными юбилейными датами.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Почетной Грамотой награждаются работники, имеющие стаж работы в отрасли не менее 5 лет и в представляемой организации не менее 3 лет и (или) ранее отмеченные благодарностью министра по туризму и народным художественным промыслам Республики Дагестан.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Награждение Почетной Грамотой осуществляется в соответствии с </w:t>
      </w:r>
      <w:hyperlink w:history="0" w:anchor="P123" w:tooltip="ПОРЯДОК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награждения ведомственными наградами Министерства по туризму и народным художественным промыслам Республики Дагестан (приложение).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Вручение Почетной Грамоты производится в торжественной обстановке, как правило, по месту работы награждаемого.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трудовую книжку награжденного вносится запись о награждении его Почетной Грамотой.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Учет лиц, награжденных Почетной Грамотой, осуществляет Отдел Министерства.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11 мая 2021 г. N 30/ОД</w:t>
      </w:r>
    </w:p>
    <w:p>
      <w:pPr>
        <w:pStyle w:val="0"/>
        <w:jc w:val="both"/>
      </w:pPr>
      <w:r>
        <w:rPr>
          <w:sz w:val="20"/>
        </w:rPr>
      </w:r>
    </w:p>
    <w:bookmarkStart w:id="85" w:name="P85"/>
    <w:bookmarkEnd w:id="8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БЛАГОДАРНОСТИ МИНИСТРА ПО ТУРИЗМУ И НАРОДНЫМ</w:t>
      </w:r>
    </w:p>
    <w:p>
      <w:pPr>
        <w:pStyle w:val="2"/>
        <w:jc w:val="center"/>
      </w:pPr>
      <w:r>
        <w:rPr>
          <w:sz w:val="20"/>
        </w:rPr>
        <w:t xml:space="preserve">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Благодарность министра по туризму и народным художественным промыслам Республики Дагестан (далее - Благодарность) объявляется гражданам и коллективам организаций Российской Федерации независимо от форм собственности, внесшим существенный вклад в развитие туризма и народных художественных промыслов, за эффективную гражданскую службу, благотворительную и спонсорскую деятельность, а также работникам Министерства и иным лицам за выполнение заданий особой важности и сложности, в связи с государственными, профессиональными праздниками, знаменательными или персональными датами.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Награждение Благодарностью осуществляется в соответствии с </w:t>
      </w:r>
      <w:hyperlink w:history="0" w:anchor="P123" w:tooltip="ПОРЯДОК">
        <w:r>
          <w:rPr>
            <w:sz w:val="20"/>
            <w:color w:val="0000ff"/>
          </w:rPr>
          <w:t xml:space="preserve">Порядком</w:t>
        </w:r>
      </w:hyperlink>
      <w:r>
        <w:rPr>
          <w:sz w:val="20"/>
        </w:rPr>
        <w:t xml:space="preserve"> награждения ведомственными наградами Министерства по туризму и народным художественным промыслам Республики Дагестан (приложение).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Вручение Благодарности производится в торжественной обстановке, как правило, по месту работы награждаемого.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В трудовую книжку награжденного вносится запись о поощрении его Благодарностью.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Учет лиц, награжденных Благодарностью, осуществляет Отдел Министерства.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11 мая 2021 г. N 30/ОД</w:t>
      </w:r>
    </w:p>
    <w:p>
      <w:pPr>
        <w:pStyle w:val="0"/>
        <w:jc w:val="both"/>
      </w:pPr>
      <w:r>
        <w:rPr>
          <w:sz w:val="20"/>
        </w:rPr>
      </w:r>
    </w:p>
    <w:bookmarkStart w:id="105" w:name="P105"/>
    <w:bookmarkEnd w:id="105"/>
    <w:p>
      <w:pPr>
        <w:pStyle w:val="2"/>
        <w:jc w:val="center"/>
      </w:pPr>
      <w:r>
        <w:rPr>
          <w:sz w:val="20"/>
        </w:rPr>
        <w:t xml:space="preserve">ПОЛОЖЕНИЕ</w:t>
      </w:r>
    </w:p>
    <w:p>
      <w:pPr>
        <w:pStyle w:val="2"/>
        <w:jc w:val="center"/>
      </w:pPr>
      <w:r>
        <w:rPr>
          <w:sz w:val="20"/>
        </w:rPr>
        <w:t xml:space="preserve">О БЛАГОДАРСТВЕННОМ ПИСЬМЕ МИНИСТЕРСТВА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Благодарственное письмо Министерства по туризму и народным художественным промыслам Республики Дагестан (далее - Благодарственное письмо) является формой поощрения граждан Российской Федерации, иностранных граждан, лиц без гражданства независимо от места их проживания, органов местного самоуправления и должностных лиц местного самоуправления муниципальных образований, расположенных на территории Российской Федерации, организаций, в том числе общественных объединений, осуществляющих деятельность на территории Российской Федерации, за заслуги, связанные с организацией и проведением мероприятий в сферах туризма и народных художественных промыслов, имеющих важное государственное и (или) общественное значение, а также за активную благотворительную деятельность.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Вручение Благодарственных писем Министерства производится гласно в торжественной обстановке министром по туризму и народным художественным промыслам Республики Дагестан (далее - Министр), первым заместителем или заместителем Министра, а также иными лицами по их поручению.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Учет и регистрацию поощренных Благодарственными письмами Министерства осуществляет Отдел.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5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11 мая 2021 г. N 30/ОД</w:t>
      </w:r>
    </w:p>
    <w:p>
      <w:pPr>
        <w:pStyle w:val="0"/>
        <w:jc w:val="both"/>
      </w:pPr>
      <w:r>
        <w:rPr>
          <w:sz w:val="20"/>
        </w:rPr>
      </w:r>
    </w:p>
    <w:bookmarkStart w:id="123" w:name="P123"/>
    <w:bookmarkEnd w:id="123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НАГРАЖДЕНИЯ ВЕДОМСТВЕННЫМИ НАГРАДАМИ МИНИСТЕРСТВА ПО ТУРИЗМУ</w:t>
      </w:r>
    </w:p>
    <w:p>
      <w:pPr>
        <w:pStyle w:val="2"/>
        <w:jc w:val="center"/>
      </w:pPr>
      <w:r>
        <w:rPr>
          <w:sz w:val="20"/>
        </w:rPr>
        <w:t xml:space="preserve">И НАРОДНЫМ ХУДОЖЕСТВЕННЫМ ПРОМЫСЛАМ РЕСПУБЛИКИ ДАГЕСТАН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Награждение ведомственными наградами осуществляется по указанию руководства Министерства: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подведении итогов работы за год;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праздновании профессиональных праздников, памятных и юбилейных дат организаций;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проведении заседания коллегии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Награждение может быть приурочено к юбилейным датам граждан (50 лет, 60 лет, 70 лет и каждые последующие 5 лет со дня рождения).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Материалы к награждению ведомственными наградами, приуроченные к празднованию профессиональных праздников, должны быть представлены в Министерство не позднее чем за два месяца до праздника, а к юбилейным, памятным датам - не позднее чем за один месяц до наступления соответствующей даты.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Последующее представление к награждению ведомственными наградами Министерства производится не ранее чем через 2 года после предыдущего награждения, в исключительных случаях решение о награждении принимается Министром.</w:t>
      </w:r>
    </w:p>
    <w:bookmarkStart w:id="134" w:name="P134"/>
    <w:bookmarkEnd w:id="134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Ходатайствовать о награждении ведомственными наградами могут: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заместители Министра, руководители подведомственных Министерству государственных учреждений и предприятий Республики Дагестан, общественные организации независимо от форм собственности, руководители организаций и коллективов сотрудников, руководители структурных подразделений Министерства по согласованию с заместителем Министра, курирующим соответствующее структурное подразделение.</w:t>
      </w:r>
    </w:p>
    <w:bookmarkStart w:id="136" w:name="P136"/>
    <w:bookmarkEnd w:id="13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Для рассмотрения вопроса о награждении ведомственной наградой каждый из инициаторов ходатайства, указанный в </w:t>
      </w:r>
      <w:hyperlink w:history="0" w:anchor="P134" w:tooltip="3. Ходатайствовать о награждении ведомственными наградами могут:">
        <w:r>
          <w:rPr>
            <w:sz w:val="20"/>
            <w:color w:val="0000ff"/>
          </w:rPr>
          <w:t xml:space="preserve">пункте 3</w:t>
        </w:r>
      </w:hyperlink>
      <w:r>
        <w:rPr>
          <w:sz w:val="20"/>
        </w:rPr>
        <w:t xml:space="preserve"> настоящего Порядка, представляет на имя Министра следующие документы: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ходатайство на имя Министра;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представление.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</w:t>
      </w:r>
      <w:hyperlink w:history="0" w:anchor="P176" w:tooltip="                               ПРЕДСТАВЛЕНИЕ">
        <w:r>
          <w:rPr>
            <w:sz w:val="20"/>
            <w:color w:val="0000ff"/>
          </w:rPr>
          <w:t xml:space="preserve">Представление</w:t>
        </w:r>
      </w:hyperlink>
      <w:r>
        <w:rPr>
          <w:sz w:val="20"/>
        </w:rPr>
        <w:t xml:space="preserve"> к награждению оформляется в соответствии с приложением N 6.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Решение о присвоении ведомственной награды заместителям Министра, помощникам (советникам) Министра, руководителям структурных подразделений Министерства, деятельность которых непосредственно координирует и контролирует Министр, принимается Министром.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случае если иное не предусмотрено соответствующим положением о ведомственной награде, ходатайствовать о награждении ведомственными наградами могут: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заместители Министра - в отношении руководителей курируемых структурных подразделений Министерства, руководителей (коллективов) подведомственных организаций и предприятий Министерства, руководителей работников организаций, созданных для выполнения задач, поставленных перед Министерством, граждан Российской Федерации, иностранных граждан, лиц без гражданства независимо от места их проживания, органов местного самоуправления и должностных лиц местного самоуправления муниципальных образований, расположенных на территории Российской Федерации, организаций, в том числе общественных объединений, осуществляющих деятельность на территории Российской Федерации;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структурных подразделений Министерства по согласованию с заместителем Министра, курирующим соответствующее направление деятельности, в отношении государственных гражданских служащих соответствующих структурных подразделений Министерства;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подведомственных Министерству организаций и предприятий по согласованию с заместителем Министра, курирующим соответствующее направление деятельности, - в отношении работников (коллективов) подведомственных Министерству организаций и предприятий;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организаций, коллективов организаций по согласованию с заместителем Министра, курирующим соответствующее направление деятельности, в отношении работников (коллективов) организаций, осуществляющих деятельность в сфере деятельности Министерства, перед Министерством;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руководители общественных объединений - в отношении лиц, осуществляющих трудовую деятельность в соответствии с трудовым законодательством Российской Федерации, и лиц, осуществляющих предпринимательскую деятельность без образования юридического лица, в соответствии с Общероссийским классификатором видов экономической деятельности в установленной сфере деятельности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ходатайстве о награждении Благодарственными письмами указывается: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за что и в связи с чем награждаются граждане Российской Федерации, иностранные граждане, лица без гражданства и организации, в том числе общественные объединения;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полное наименование должности и организации награждаемого или полное наименование организации, общественного объединения (в соответствии с уставными документами);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дата награждения.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В случае отсутствия у кандидата основного (постоянного) места работы, решение о возбуждении ходатайства о награждении указанного лица может быть принято по месту его общественной деятельности или по последнему месту его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Комплект документов на награждение ведомственной наградой должен соответствовать требованиям, предусмотренным соответствующим положением о ведомственной награде.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Ходатайство о награждении кандидата ведомственной наградой и документы, предусмотренные </w:t>
      </w:r>
      <w:hyperlink w:history="0" w:anchor="P136" w:tooltip="4. Для рассмотрения вопроса о награждении ведомственной наградой каждый из инициаторов ходатайства, указанный в пункте 3 настоящего Порядка, представляет на имя Министра следующие документы:">
        <w:r>
          <w:rPr>
            <w:sz w:val="20"/>
            <w:color w:val="0000ff"/>
          </w:rPr>
          <w:t xml:space="preserve">пунктом 4</w:t>
        </w:r>
      </w:hyperlink>
      <w:r>
        <w:rPr>
          <w:sz w:val="20"/>
        </w:rPr>
        <w:t xml:space="preserve"> настоящего Порядка, возвращаются Министерством ходатайствующей организации (органу), лицу в случае: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а) установления недостоверности сведений, содержащихся в наградных документах;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б) смерти кандидата;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в) несоблюдения порядка согласования ходатайства;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г) несоответствия требованиям, установленным настоящим Порядком и соответствующим положением о ведомственной награде.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При рассмотрении документов о награждении кандидата ведомственной наградой Отдел вправе направлять запросы в организацию (орган), представившую ходатайство, органы государственной власти Российской Федерации, органы государственной власти субъектов Российской Федерации, органы местного самоуправления и иные организации в целях подтверждения достоверности сведений, содержащихся в наградных документах.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случае изменения наименования должности кандидата, его увольнения, смерти, а также в случае наложения дисциплинарного взыскания или возбуждения в отношении кандидата уголовного дела во время рассмотрения ходатайства о награждении в Министерстве, должностные лица, возбудившие ходатайство о награждении, должны незамедлительно уведомить Министерство об этом с приложением подтверждающих документов одним из способов, позволяющих установить факт уведомления.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Решение о награждении ведомственными наградами принимается Министром по согласованию с курирующим заместителем Министра и оформляется приказом Министерства.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14. В случае принятия Министром решения об отказе в награждении ведомственной наградой наградные документы возвращаются в организацию (орган), представившую ходатайство, с указанием принятого решения и причины его принятия.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15. Повторное представление к награждению ведомственной наградой кандидата, в отношении которого было принято решение об отказе в награждении, возможно не ранее чем через год со дня принятия указанного решения.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16. Повторное награждение ведомственной наградой не осуществляется, за исключением награждением Благодарностью Министра.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Дубликат ведомственной награды взамен утерянной не выдается.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6</w:t>
      </w:r>
    </w:p>
    <w:p>
      <w:pPr>
        <w:pStyle w:val="0"/>
        <w:jc w:val="right"/>
      </w:pPr>
      <w:r>
        <w:rPr>
          <w:sz w:val="20"/>
        </w:rPr>
        <w:t xml:space="preserve">к приказу Министерства по туризму</w:t>
      </w:r>
    </w:p>
    <w:p>
      <w:pPr>
        <w:pStyle w:val="0"/>
        <w:jc w:val="right"/>
      </w:pPr>
      <w:r>
        <w:rPr>
          <w:sz w:val="20"/>
        </w:rPr>
        <w:t xml:space="preserve">и народным художественным</w:t>
      </w:r>
    </w:p>
    <w:p>
      <w:pPr>
        <w:pStyle w:val="0"/>
        <w:jc w:val="right"/>
      </w:pPr>
      <w:r>
        <w:rPr>
          <w:sz w:val="20"/>
        </w:rPr>
        <w:t xml:space="preserve">промыслам Республики Дагестан</w:t>
      </w:r>
    </w:p>
    <w:p>
      <w:pPr>
        <w:pStyle w:val="0"/>
        <w:jc w:val="right"/>
      </w:pPr>
      <w:r>
        <w:rPr>
          <w:sz w:val="20"/>
        </w:rPr>
        <w:t xml:space="preserve">от 11 мая 2021 г. N 30/ОД</w:t>
      </w:r>
    </w:p>
    <w:p>
      <w:pPr>
        <w:pStyle w:val="0"/>
        <w:jc w:val="both"/>
      </w:pPr>
      <w:r>
        <w:rPr>
          <w:sz w:val="20"/>
        </w:rPr>
      </w:r>
    </w:p>
    <w:bookmarkStart w:id="176" w:name="P176"/>
    <w:bookmarkEnd w:id="176"/>
    <w:p>
      <w:pPr>
        <w:pStyle w:val="1"/>
        <w:jc w:val="both"/>
      </w:pPr>
      <w:r>
        <w:rPr>
          <w:sz w:val="20"/>
        </w:rPr>
        <w:t xml:space="preserve">                               ПРЕДСТАВЛЕНИЕ</w:t>
      </w:r>
    </w:p>
    <w:p>
      <w:pPr>
        <w:pStyle w:val="1"/>
        <w:jc w:val="both"/>
      </w:pPr>
      <w:r>
        <w:rPr>
          <w:sz w:val="20"/>
        </w:rPr>
        <w:t xml:space="preserve">       К НАГРАЖДЕНИЮ ВЕДОМСТВЕННОЙ НАГРАДОЙ МИНИСТЕРСТВА ПО ТУРИЗМУ</w:t>
      </w:r>
    </w:p>
    <w:p>
      <w:pPr>
        <w:pStyle w:val="1"/>
        <w:jc w:val="both"/>
      </w:pPr>
      <w:r>
        <w:rPr>
          <w:sz w:val="20"/>
        </w:rPr>
        <w:t xml:space="preserve">          И НАРОДНЫМ ХУДОЖЕСТВЕННЫМ ПРОМЫСЛАМ РЕСПУБЛИКИ ДАГЕСТАН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1. Фамилия, имя, отчество (при наличии) ___________________________________</w:t>
      </w:r>
    </w:p>
    <w:p>
      <w:pPr>
        <w:pStyle w:val="1"/>
        <w:jc w:val="both"/>
      </w:pPr>
      <w:r>
        <w:rPr>
          <w:sz w:val="20"/>
        </w:rPr>
        <w:t xml:space="preserve">2. Число, месяц, год рождения 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3. Место рождения 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4. Образование 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(какое учебное заведение и в каком году окончил(а))</w:t>
      </w:r>
    </w:p>
    <w:p>
      <w:pPr>
        <w:pStyle w:val="1"/>
        <w:jc w:val="both"/>
      </w:pPr>
      <w:r>
        <w:rPr>
          <w:sz w:val="20"/>
        </w:rPr>
        <w:t xml:space="preserve">5. Ученая степень, ученое звание __________________________________________</w:t>
      </w:r>
    </w:p>
    <w:p>
      <w:pPr>
        <w:pStyle w:val="1"/>
        <w:jc w:val="both"/>
      </w:pPr>
      <w:r>
        <w:rPr>
          <w:sz w:val="20"/>
        </w:rPr>
        <w:t xml:space="preserve">6. Адрес места жительства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7. Какими государственными, ведомственными наградами награжден(а)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8. Место работы, занимаемая должность _____________________________________</w:t>
      </w:r>
    </w:p>
    <w:p>
      <w:pPr>
        <w:pStyle w:val="1"/>
        <w:jc w:val="both"/>
      </w:pPr>
      <w:r>
        <w:rPr>
          <w:sz w:val="20"/>
        </w:rPr>
        <w:t xml:space="preserve">9. Общий стаж работы 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10. Стаж работы в отрасли 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11. Стаж работы в данном коллективе _______________________________________</w:t>
      </w:r>
    </w:p>
    <w:p>
      <w:pPr>
        <w:pStyle w:val="1"/>
        <w:jc w:val="both"/>
      </w:pPr>
      <w:r>
        <w:rPr>
          <w:sz w:val="20"/>
        </w:rPr>
        <w:t xml:space="preserve">12. Трудовая  деятельность  (включая учебу в  высших  учебных  заведениях и</w:t>
      </w:r>
    </w:p>
    <w:p>
      <w:pPr>
        <w:pStyle w:val="1"/>
        <w:jc w:val="both"/>
      </w:pPr>
      <w:r>
        <w:rPr>
          <w:sz w:val="20"/>
        </w:rPr>
        <w:t xml:space="preserve">средних специальных учебных заведениях, военную службу)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474"/>
        <w:gridCol w:w="1134"/>
        <w:gridCol w:w="2835"/>
        <w:gridCol w:w="2438"/>
      </w:tblGrid>
      <w:tr>
        <w:tc>
          <w:tcPr>
            <w:gridSpan w:val="2"/>
            <w:tcW w:w="2608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Месяц и год</w:t>
            </w:r>
          </w:p>
        </w:tc>
        <w:tc>
          <w:tcPr>
            <w:tcW w:w="2835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Должность с указанием организации</w:t>
            </w:r>
          </w:p>
        </w:tc>
        <w:tc>
          <w:tcPr>
            <w:tcW w:w="2438" w:type="dxa"/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Место нахождения организации</w:t>
            </w:r>
          </w:p>
        </w:tc>
      </w:tr>
      <w:tr>
        <w:tc>
          <w:tcPr>
            <w:tcW w:w="147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поступления</w:t>
            </w:r>
          </w:p>
        </w:tc>
        <w:tc>
          <w:tcPr>
            <w:tcW w:w="1134" w:type="dxa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ухода</w:t>
            </w:r>
          </w:p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Сведения  в  пунктах 1 - 12 должны соответствовать данным  трудовой книжки.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М.П. (должность, подпись, Ф.И.О. руководителя кадровой службы)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13. Характеристика  с   указанием  конкретных  заслуг   представляемого   к</w:t>
      </w:r>
    </w:p>
    <w:p>
      <w:pPr>
        <w:pStyle w:val="1"/>
        <w:jc w:val="both"/>
      </w:pPr>
      <w:r>
        <w:rPr>
          <w:sz w:val="20"/>
        </w:rPr>
        <w:t xml:space="preserve">награждению: 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___________________________________________________________________________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Кандидатура _______________________________________________________________</w:t>
      </w:r>
    </w:p>
    <w:p>
      <w:pPr>
        <w:pStyle w:val="1"/>
        <w:jc w:val="both"/>
      </w:pPr>
      <w:r>
        <w:rPr>
          <w:sz w:val="20"/>
        </w:rPr>
        <w:t xml:space="preserve">                                     (Ф.И.О.)</w:t>
      </w:r>
    </w:p>
    <w:p>
      <w:pPr>
        <w:pStyle w:val="1"/>
        <w:jc w:val="both"/>
      </w:pPr>
      <w:r>
        <w:rPr>
          <w:sz w:val="20"/>
        </w:rPr>
      </w:r>
    </w:p>
    <w:p>
      <w:pPr>
        <w:pStyle w:val="1"/>
        <w:jc w:val="both"/>
      </w:pPr>
      <w:r>
        <w:rPr>
          <w:sz w:val="20"/>
        </w:rPr>
        <w:t xml:space="preserve">Руководитель организации</w:t>
      </w:r>
    </w:p>
    <w:p>
      <w:pPr>
        <w:pStyle w:val="1"/>
        <w:jc w:val="both"/>
      </w:pPr>
      <w:r>
        <w:rPr>
          <w:sz w:val="20"/>
        </w:rPr>
        <w:t xml:space="preserve">____________________________</w:t>
      </w:r>
    </w:p>
    <w:p>
      <w:pPr>
        <w:pStyle w:val="1"/>
        <w:jc w:val="both"/>
      </w:pPr>
      <w:r>
        <w:rPr>
          <w:sz w:val="20"/>
        </w:rPr>
        <w:t xml:space="preserve">____________________________</w:t>
      </w:r>
    </w:p>
    <w:p>
      <w:pPr>
        <w:pStyle w:val="1"/>
        <w:jc w:val="both"/>
      </w:pPr>
      <w:r>
        <w:rPr>
          <w:sz w:val="20"/>
        </w:rPr>
        <w:t xml:space="preserve">(фамилия и инициалы)</w:t>
      </w:r>
    </w:p>
    <w:p>
      <w:pPr>
        <w:pStyle w:val="1"/>
        <w:jc w:val="both"/>
      </w:pPr>
      <w:r>
        <w:rPr>
          <w:sz w:val="20"/>
        </w:rPr>
        <w:t xml:space="preserve">М.П. "__" _________ 20_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Минтуризма РД от 11.05.2021 N 30/ОД</w:t>
            <w:br/>
            <w:t>"О ведомственных наградах Министерства по туризму и народным художественным п...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25.05.2023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Минтуризма РД от 11.05.2021 N 30/ОД
"О ведомственных наградах Министерства по туризму и народным художественным промыслам Республики Дагестан"
(вместе с "Положением о Почетной Грамоте Министерства по туризму и народным художественным промыслам Республики Дагестан", "Положением о Благодарности министра по туризму и народным художественным промыслам Республики Дагестан", "Положением о Благодарственном письме Министерства по туризму и народным художественным промыслам Республики Дагестан", "Порядком наг</dc:title>
  <dcterms:created xsi:type="dcterms:W3CDTF">2023-05-25T11:26:03Z</dcterms:created>
</cp:coreProperties>
</file>