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58" w:rsidRPr="001839ED" w:rsidRDefault="007B4058" w:rsidP="007B40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39ED">
        <w:rPr>
          <w:rFonts w:ascii="Times New Roman" w:hAnsi="Times New Roman" w:cs="Times New Roman"/>
          <w:b/>
          <w:sz w:val="20"/>
          <w:szCs w:val="20"/>
        </w:rPr>
        <w:t>Сводный план приоритетного проекта</w:t>
      </w:r>
    </w:p>
    <w:p w:rsidR="007B4058" w:rsidRPr="001839ED" w:rsidRDefault="007B4058" w:rsidP="007B4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839E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«Развитие туристско-рекреационного комплекса в Республике Дагестан»</w:t>
      </w:r>
    </w:p>
    <w:p w:rsidR="007B4058" w:rsidRPr="001839ED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B4058" w:rsidRPr="001839ED" w:rsidRDefault="007B4058" w:rsidP="007B40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839ED">
        <w:rPr>
          <w:rFonts w:ascii="Times New Roman" w:eastAsia="Calibri" w:hAnsi="Times New Roman" w:cs="Times New Roman"/>
          <w:sz w:val="20"/>
          <w:szCs w:val="20"/>
          <w:lang w:eastAsia="ru-RU"/>
        </w:rPr>
        <w:t>Основные положения</w:t>
      </w:r>
    </w:p>
    <w:p w:rsidR="007B4058" w:rsidRPr="001839ED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12142"/>
      </w:tblGrid>
      <w:tr w:rsidR="007B4058" w:rsidRPr="001839ED" w:rsidTr="00E44858"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Демченко Виталий Викторович, 1-й заместитель министра по туризму и народным художественным промыслам Республики Дагестан</w:t>
            </w:r>
          </w:p>
        </w:tc>
      </w:tr>
      <w:tr w:rsidR="007B4058" w:rsidRPr="001839ED" w:rsidTr="00E44858"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0" w:type="auto"/>
          </w:tcPr>
          <w:p w:rsidR="007B4058" w:rsidRPr="001839ED" w:rsidRDefault="007B4058" w:rsidP="00BE4D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Наида </w:t>
            </w:r>
            <w:proofErr w:type="spellStart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Омаровна</w:t>
            </w:r>
            <w:proofErr w:type="spellEnd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начальник отдела – руководитель «проектного офиса» министерства по туризму и народным художественным промыслам Республики Дагестан</w:t>
            </w:r>
          </w:p>
        </w:tc>
      </w:tr>
      <w:tr w:rsidR="007B4058" w:rsidRPr="001839ED" w:rsidTr="00E44858"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Разработчик сводного плана</w:t>
            </w:r>
          </w:p>
        </w:tc>
        <w:tc>
          <w:tcPr>
            <w:tcW w:w="0" w:type="auto"/>
          </w:tcPr>
          <w:p w:rsidR="007B4058" w:rsidRPr="001839ED" w:rsidRDefault="00AB70E4" w:rsidP="00BE4D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Наида </w:t>
            </w:r>
            <w:proofErr w:type="spellStart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Омаровна</w:t>
            </w:r>
            <w:proofErr w:type="spellEnd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начальник отдела – р</w:t>
            </w:r>
            <w:r w:rsidR="00AF2C2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уководитель «проектного офиса» 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министерства по туризму и народным художественным промыслам Республики Дагестан</w:t>
            </w:r>
          </w:p>
        </w:tc>
      </w:tr>
    </w:tbl>
    <w:p w:rsidR="007B4058" w:rsidRPr="001839ED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B4058" w:rsidRPr="001839ED" w:rsidRDefault="00BE25AB" w:rsidP="00BE25A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1839ED">
        <w:rPr>
          <w:rFonts w:ascii="Times New Roman" w:hAnsi="Times New Roman" w:cs="Times New Roman"/>
          <w:sz w:val="20"/>
          <w:szCs w:val="20"/>
        </w:rPr>
        <w:t>План приоритетного проекта по контрольным точкам</w:t>
      </w:r>
    </w:p>
    <w:p w:rsidR="00BE25AB" w:rsidRPr="001839ED" w:rsidRDefault="00BE25AB" w:rsidP="00BE25AB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1985"/>
        <w:gridCol w:w="3118"/>
        <w:gridCol w:w="1985"/>
      </w:tblGrid>
      <w:tr w:rsidR="00301491" w:rsidRPr="00D92E72" w:rsidTr="00A442B7">
        <w:tc>
          <w:tcPr>
            <w:tcW w:w="709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03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1701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985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 (или результат</w:t>
            </w:r>
            <w:r w:rsidR="00BE4DBA" w:rsidRPr="00D92E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985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72135" w:rsidRPr="00D92E72" w:rsidRDefault="00BE4DB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="00B72135" w:rsidRPr="00D92E72"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</w:p>
        </w:tc>
      </w:tr>
      <w:tr w:rsidR="00430648" w:rsidRPr="00D92E72" w:rsidTr="00A442B7">
        <w:tc>
          <w:tcPr>
            <w:tcW w:w="14601" w:type="dxa"/>
            <w:gridSpan w:val="6"/>
          </w:tcPr>
          <w:p w:rsidR="00430648" w:rsidRPr="00D92E72" w:rsidRDefault="00430648" w:rsidP="00E448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Общие организационные мероприятия по проекту</w:t>
            </w:r>
          </w:p>
        </w:tc>
      </w:tr>
      <w:tr w:rsidR="00301491" w:rsidRPr="00D92E72" w:rsidTr="00A442B7">
        <w:tc>
          <w:tcPr>
            <w:tcW w:w="709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Проект инициирован (паспорт проекта утвержден)</w:t>
            </w:r>
          </w:p>
        </w:tc>
        <w:tc>
          <w:tcPr>
            <w:tcW w:w="1701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25.12.2016</w:t>
            </w:r>
          </w:p>
        </w:tc>
        <w:tc>
          <w:tcPr>
            <w:tcW w:w="1985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Утвержденный паспорт проекта</w:t>
            </w:r>
          </w:p>
        </w:tc>
        <w:tc>
          <w:tcPr>
            <w:tcW w:w="3118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="002D4546"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BE4DBA" w:rsidRPr="00D92E72" w:rsidRDefault="004616CF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301491" w:rsidRPr="00D92E72" w:rsidTr="00A442B7">
        <w:tc>
          <w:tcPr>
            <w:tcW w:w="709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701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01.04.2017</w:t>
            </w:r>
          </w:p>
        </w:tc>
        <w:tc>
          <w:tcPr>
            <w:tcW w:w="1985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Утвержденный сводный план проекта</w:t>
            </w:r>
          </w:p>
        </w:tc>
        <w:tc>
          <w:tcPr>
            <w:tcW w:w="3118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="00230B8D"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</w:t>
            </w:r>
          </w:p>
        </w:tc>
        <w:tc>
          <w:tcPr>
            <w:tcW w:w="1985" w:type="dxa"/>
          </w:tcPr>
          <w:p w:rsidR="00BE4DBA" w:rsidRPr="00D92E72" w:rsidRDefault="004616CF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45741" w:rsidRPr="00D92E72" w:rsidTr="00A442B7">
        <w:tc>
          <w:tcPr>
            <w:tcW w:w="709" w:type="dxa"/>
          </w:tcPr>
          <w:p w:rsidR="00F45741" w:rsidRPr="00D92E72" w:rsidRDefault="00E47908" w:rsidP="00E44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5741"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F45741" w:rsidRPr="00D92E72" w:rsidRDefault="00EB7F3E" w:rsidP="00E44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F45741"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туристско-рекреационных кластеров: «Золотые пески»; «Золотые дюны»</w:t>
            </w:r>
          </w:p>
        </w:tc>
      </w:tr>
      <w:tr w:rsidR="00F45741" w:rsidRPr="00D92E72" w:rsidTr="00A442B7">
        <w:tc>
          <w:tcPr>
            <w:tcW w:w="709" w:type="dxa"/>
          </w:tcPr>
          <w:p w:rsidR="00F45741" w:rsidRPr="00D92E72" w:rsidRDefault="00E47908" w:rsidP="00F4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5741" w:rsidRPr="00D92E7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F45741" w:rsidRPr="00D92E72" w:rsidRDefault="00F45741" w:rsidP="00F4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от с.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Урсун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до туристско-рекреационного кластера «Золотые пески» в п. им. Мичурина Дербентского района:</w:t>
            </w:r>
          </w:p>
        </w:tc>
      </w:tr>
      <w:tr w:rsidR="00D75E20" w:rsidRPr="00D92E72" w:rsidTr="00A442B7">
        <w:tc>
          <w:tcPr>
            <w:tcW w:w="709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5103" w:type="dxa"/>
            <w:shd w:val="clear" w:color="auto" w:fill="auto"/>
          </w:tcPr>
          <w:p w:rsidR="00D75E20" w:rsidRPr="00D92E72" w:rsidRDefault="00D75E20" w:rsidP="00D75E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подготовительные работы. Закреплена трасса дороги на местности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км</w:t>
            </w:r>
          </w:p>
        </w:tc>
        <w:tc>
          <w:tcPr>
            <w:tcW w:w="1701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10.04.2017 г.</w:t>
            </w:r>
          </w:p>
        </w:tc>
        <w:tc>
          <w:tcPr>
            <w:tcW w:w="1985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Закреплена трасса на местности</w:t>
            </w:r>
          </w:p>
        </w:tc>
        <w:tc>
          <w:tcPr>
            <w:tcW w:w="3118" w:type="dxa"/>
          </w:tcPr>
          <w:p w:rsidR="00D75E20" w:rsidRPr="00D92E72" w:rsidRDefault="00D75E20" w:rsidP="00D75E2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D75E20" w:rsidRDefault="00D75E20" w:rsidP="00D75E20">
            <w:r w:rsidRPr="004042B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D75E20" w:rsidRPr="00D92E72" w:rsidTr="00A442B7">
        <w:tc>
          <w:tcPr>
            <w:tcW w:w="709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5103" w:type="dxa"/>
            <w:shd w:val="clear" w:color="auto" w:fill="auto"/>
          </w:tcPr>
          <w:p w:rsidR="00D75E20" w:rsidRPr="00D92E72" w:rsidRDefault="00D75E20" w:rsidP="00D75E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работа по укладке земельного полотна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км</w:t>
            </w:r>
          </w:p>
        </w:tc>
        <w:tc>
          <w:tcPr>
            <w:tcW w:w="1701" w:type="dxa"/>
          </w:tcPr>
          <w:p w:rsidR="00D75E20" w:rsidRPr="00D92E72" w:rsidRDefault="000B318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31.06</w:t>
            </w:r>
            <w:r w:rsidR="00D75E20" w:rsidRPr="00D92E72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</w:tc>
        <w:tc>
          <w:tcPr>
            <w:tcW w:w="1985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Уложено земельное полотно</w:t>
            </w:r>
          </w:p>
        </w:tc>
        <w:tc>
          <w:tcPr>
            <w:tcW w:w="3118" w:type="dxa"/>
          </w:tcPr>
          <w:p w:rsidR="00D75E20" w:rsidRPr="00D92E72" w:rsidRDefault="00D75E20" w:rsidP="00D75E2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D75E20" w:rsidRDefault="00D75E20" w:rsidP="00D75E20">
            <w:r w:rsidRPr="004042B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D75E20" w:rsidRPr="00D92E72" w:rsidTr="00A442B7">
        <w:tc>
          <w:tcPr>
            <w:tcW w:w="709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5103" w:type="dxa"/>
            <w:shd w:val="clear" w:color="auto" w:fill="auto"/>
          </w:tcPr>
          <w:p w:rsidR="00D75E20" w:rsidRPr="00D92E72" w:rsidRDefault="00D75E20" w:rsidP="00D75E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работы по укладке дорожной одежды (гравийно-песчаная смесь)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км</w:t>
            </w:r>
          </w:p>
        </w:tc>
        <w:tc>
          <w:tcPr>
            <w:tcW w:w="1701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31.08.2017 г.</w:t>
            </w:r>
          </w:p>
        </w:tc>
        <w:tc>
          <w:tcPr>
            <w:tcW w:w="1985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Уложена дорожная одежда (гравийно-песчаная смесь)</w:t>
            </w:r>
          </w:p>
        </w:tc>
        <w:tc>
          <w:tcPr>
            <w:tcW w:w="3118" w:type="dxa"/>
          </w:tcPr>
          <w:p w:rsidR="00D75E20" w:rsidRPr="00D92E72" w:rsidRDefault="00D75E20" w:rsidP="00D75E2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D75E20" w:rsidRDefault="00D75E20" w:rsidP="00D75E20">
            <w:r w:rsidRPr="004042B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D75E20" w:rsidRPr="00D92E72" w:rsidTr="00A442B7">
        <w:tc>
          <w:tcPr>
            <w:tcW w:w="709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5103" w:type="dxa"/>
            <w:shd w:val="clear" w:color="auto" w:fill="auto"/>
          </w:tcPr>
          <w:p w:rsidR="00D75E20" w:rsidRPr="00D92E72" w:rsidRDefault="00D75E20" w:rsidP="00D75E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работы по укладке дорожной одежды (асфальтобетонная смесь)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км</w:t>
            </w:r>
          </w:p>
        </w:tc>
        <w:tc>
          <w:tcPr>
            <w:tcW w:w="1701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31.11.2017 г.</w:t>
            </w:r>
          </w:p>
        </w:tc>
        <w:tc>
          <w:tcPr>
            <w:tcW w:w="1985" w:type="dxa"/>
          </w:tcPr>
          <w:p w:rsidR="00D75E20" w:rsidRPr="00D92E72" w:rsidRDefault="00D75E20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Уложена дорожная одежда (асфальтобетонная смесь)</w:t>
            </w:r>
          </w:p>
        </w:tc>
        <w:tc>
          <w:tcPr>
            <w:tcW w:w="3118" w:type="dxa"/>
          </w:tcPr>
          <w:p w:rsidR="00D75E20" w:rsidRPr="00D92E72" w:rsidRDefault="00D75E20" w:rsidP="00D75E2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D75E20" w:rsidRDefault="00D75E20" w:rsidP="00D75E20">
            <w:r w:rsidRPr="004042B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AA2339" w:rsidRPr="00D92E72" w:rsidTr="00AA2339">
        <w:tc>
          <w:tcPr>
            <w:tcW w:w="709" w:type="dxa"/>
          </w:tcPr>
          <w:p w:rsidR="00AA2339" w:rsidRPr="00D92E72" w:rsidRDefault="00AA2339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AA2339" w:rsidRPr="004042BC" w:rsidRDefault="00AA2339" w:rsidP="00D7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33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Создание туристской инфраструктуры туристско-рекреационного кластера «Золотые пески»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кафе-бара на 80 посадочных мест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/Построен кафе-бар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гостиничного комплекса на 150 мест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/Построен гостиничный комплекс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15 коттеджей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/Построены 15 коттеджей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автостоянки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/Построена автостоянка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детской игровой площадки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/Построена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ресторана на 60 посадочных мест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/Построен ресторан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3.2.7.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спортивной площадки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/Построена спортивная площадка  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3.2.8.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аквапарка</w:t>
            </w:r>
          </w:p>
        </w:tc>
        <w:tc>
          <w:tcPr>
            <w:tcW w:w="1701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/Построен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подъездной автомобильной дороги к туристско-рекреационному кластеру «Золотые дюны»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2,301 км.</w:t>
            </w:r>
          </w:p>
        </w:tc>
        <w:tc>
          <w:tcPr>
            <w:tcW w:w="1701" w:type="dxa"/>
          </w:tcPr>
          <w:p w:rsidR="00C57D80" w:rsidRPr="00D92E72" w:rsidRDefault="000B31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="00C57D80" w:rsidRPr="00D92E72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строительство подъездной автомобильной дороги</w:t>
            </w:r>
          </w:p>
        </w:tc>
        <w:tc>
          <w:tcPr>
            <w:tcW w:w="3118" w:type="dxa"/>
          </w:tcPr>
          <w:p w:rsidR="00C57D80" w:rsidRDefault="00C57D80" w:rsidP="00C57D80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E62114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подготовительные работы. Закреплена трасса дороги на местности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2,301 км.</w:t>
            </w:r>
          </w:p>
        </w:tc>
        <w:tc>
          <w:tcPr>
            <w:tcW w:w="1701" w:type="dxa"/>
          </w:tcPr>
          <w:p w:rsidR="00C57D80" w:rsidRPr="00D92E72" w:rsidRDefault="000B31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  <w:r w:rsidR="00C57D80" w:rsidRPr="00D92E72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Закреплена трасса дороги на местности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E62114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работа по укладке земельного полотна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2,301 км.</w:t>
            </w:r>
          </w:p>
        </w:tc>
        <w:tc>
          <w:tcPr>
            <w:tcW w:w="1701" w:type="dxa"/>
          </w:tcPr>
          <w:p w:rsidR="00C57D80" w:rsidRPr="00D92E72" w:rsidRDefault="000B31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  <w:r w:rsidR="00C57D80" w:rsidRPr="00D92E72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Уложено земельное полотно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E62114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работы по укладке дорожной одежды (гравийно-песчаная смесь)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2,301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Уложена дорожная одежда (гравийно-песчаная смесь)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E62114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работы по укладке дорожной одежды (асфальтобетонная смесь)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2,301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31.11.2017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Уложена дорожная одежда (асфальтобетонная смесь)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E62114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автомобильной дороги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2,301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Построена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подъездная автомобильная дорога к туристско-рекреационному кластеру «Золотые дюны»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E62114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электрических сетей туристско-рекреационного кластера «Золотые дюны»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электрических сетей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1,474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строительство наружных электрических сетей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AF4836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прокладке наружных электрических сетей ВЛ-10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кВ.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1,474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Проложены наружные электрические сети ВЛ-10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кВ.</w:t>
            </w:r>
            <w:proofErr w:type="spellEnd"/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AF4836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установке комплексной трансформаторной подстанции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1,474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30.10.2017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Установлена комплексная трансформаторная подстанция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AF4836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установке дизель-генератора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1,474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15.11.2017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 дизель-генератор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AF4836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электрических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1,474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30.11.2017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электрических сетей туристско-рекреационного кластера «Золотые дюны»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AF4836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сетей газоснабжения туристско-рекреационного кластера «Золотые дюны»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сетей газоснабжения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22,385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Определён подрядчик на строительство наружных сетей газоснабжения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FD153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прокладке наружных сетей газоснабжения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22,385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Проложены наружные сети газоснабжения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D153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газоснабжения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22,385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сетей газоснабжения туристско-рекреационного кластера «Золотые дюны»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D153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сетей водоснабжения туристско-рекреационного кластера «Золотые дюны»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конкурсные процедуры по определению подрядчика на строительство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0,47 км.</w:t>
            </w:r>
          </w:p>
        </w:tc>
        <w:tc>
          <w:tcPr>
            <w:tcW w:w="1701" w:type="dxa"/>
          </w:tcPr>
          <w:p w:rsidR="00C57D80" w:rsidRPr="00D92E72" w:rsidRDefault="000B3180" w:rsidP="000B3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="00C57D80" w:rsidRPr="00D92E72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 подрядчик на строительство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FB65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прокладке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0,47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31.08.2017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Проложены наружные сети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B65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установке биологической очистки «Юбас-Мега-50»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Установлена биологическая очистка «Юбас-Мега-50»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B65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артскважины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30.10.2017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Построена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артскважина</w:t>
            </w:r>
            <w:proofErr w:type="spellEnd"/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B65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резервуара емкостью 150 м3  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15.11.2017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Построен резервуар емкостью 150 м3  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B65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0,47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сетей водоснабжения туристско-рекреационного кластера «Золотые дюны»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FB65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сетей теплоснабжения туристско-рекреационного кластера «Золотые дюны»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конкурсные процедуры по определению подрядчика на строительство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31.07.2017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 подрядчик на строительство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установке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блочно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-модульной котельной АБМК-2000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Установлена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блочно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-модульная котельная АБМК-2000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теплоснабжения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0,4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10.12.2017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сетей теплоснабжения туристско-рекреационного кластера «Золотые дюны»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A2339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387237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туристской инфраструктуры туристско-рекреационного кластера «Золотые дюны»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3.8.1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15 коттеджей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Построены 15 коттеджей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административно – хозяйственного корпуса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Построен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административно – хозяйственный корпус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3.8.3.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гостиничного комплекса на 200 койко-мест</w:t>
            </w:r>
          </w:p>
        </w:tc>
        <w:tc>
          <w:tcPr>
            <w:tcW w:w="1701" w:type="dxa"/>
          </w:tcPr>
          <w:p w:rsidR="00C57D80" w:rsidRDefault="00C57D80" w:rsidP="00C57D80">
            <w:r w:rsidRPr="00A04B05">
              <w:rPr>
                <w:rFonts w:ascii="Times New Roman" w:hAnsi="Times New Roman" w:cs="Times New Roman"/>
                <w:sz w:val="20"/>
                <w:szCs w:val="20"/>
              </w:rPr>
              <w:t>30.08.2018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Построен гостиничный комплекс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3.8.4.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автостоянки </w:t>
            </w:r>
          </w:p>
        </w:tc>
        <w:tc>
          <w:tcPr>
            <w:tcW w:w="1701" w:type="dxa"/>
          </w:tcPr>
          <w:p w:rsidR="00C57D80" w:rsidRDefault="00C57D80" w:rsidP="00C57D80">
            <w:r w:rsidRPr="00A04B05">
              <w:rPr>
                <w:rFonts w:ascii="Times New Roman" w:hAnsi="Times New Roman" w:cs="Times New Roman"/>
                <w:sz w:val="20"/>
                <w:szCs w:val="20"/>
              </w:rPr>
              <w:t>30.08.2018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Построена автостоянка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3.8.5.</w:t>
            </w:r>
          </w:p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детской игровой площадки</w:t>
            </w:r>
          </w:p>
        </w:tc>
        <w:tc>
          <w:tcPr>
            <w:tcW w:w="1701" w:type="dxa"/>
          </w:tcPr>
          <w:p w:rsidR="00C57D80" w:rsidRDefault="00C57D80" w:rsidP="00C57D80">
            <w:r w:rsidRPr="00A04B05">
              <w:rPr>
                <w:rFonts w:ascii="Times New Roman" w:hAnsi="Times New Roman" w:cs="Times New Roman"/>
                <w:sz w:val="20"/>
                <w:szCs w:val="20"/>
              </w:rPr>
              <w:t>30.08.2018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Отчет/ Построена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3.8.6.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спортивной площадки</w:t>
            </w:r>
          </w:p>
        </w:tc>
        <w:tc>
          <w:tcPr>
            <w:tcW w:w="1701" w:type="dxa"/>
          </w:tcPr>
          <w:p w:rsidR="00C57D80" w:rsidRDefault="00C57D80" w:rsidP="00C57D80">
            <w:r w:rsidRPr="00A04B05">
              <w:rPr>
                <w:rFonts w:ascii="Times New Roman" w:hAnsi="Times New Roman" w:cs="Times New Roman"/>
                <w:sz w:val="20"/>
                <w:szCs w:val="20"/>
              </w:rPr>
              <w:t>30.08.2018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Построена спортивная площадка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3.8.7.</w:t>
            </w:r>
          </w:p>
        </w:tc>
        <w:tc>
          <w:tcPr>
            <w:tcW w:w="5103" w:type="dxa"/>
            <w:shd w:val="clear" w:color="auto" w:fill="auto"/>
          </w:tcPr>
          <w:p w:rsidR="00C57D80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спортивно-оздоровительного комплекса (аквапарк)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Отчет/ Построен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спортивно-оздоровительный комплекс (аквапарк)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87237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Цамаури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»;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агро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-туристического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Эколенд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»;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Алмак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Разработка сводного плана по инвестиционному проекту «Горная здравница»: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разработку сводного плана</w:t>
            </w:r>
          </w:p>
        </w:tc>
        <w:tc>
          <w:tcPr>
            <w:tcW w:w="1701" w:type="dxa"/>
          </w:tcPr>
          <w:p w:rsidR="00C57D80" w:rsidRPr="00D92E72" w:rsidRDefault="000B31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  <w:r w:rsidR="00C57D80" w:rsidRPr="00D92E72">
              <w:rPr>
                <w:rFonts w:ascii="Times New Roman" w:hAnsi="Times New Roman" w:cs="Times New Roman"/>
                <w:sz w:val="20"/>
                <w:szCs w:val="20"/>
              </w:rPr>
              <w:t>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разработку сводного плана</w:t>
            </w:r>
          </w:p>
        </w:tc>
        <w:tc>
          <w:tcPr>
            <w:tcW w:w="3118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4C70C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разработке сводного плана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07.08.2017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Разработан сводный план по инвестиционному проекту «Горная здравница»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4C70C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проектной документация по строительству обеспечивающей инфраструктуры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агро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-туристского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Эколенд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конкурсные процедуры по определению подрядчика на разработку проектной документации 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разработку проектной документации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5021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021A4"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spellEnd"/>
            <w:r w:rsidRPr="005021A4">
              <w:rPr>
                <w:rFonts w:ascii="Times New Roman" w:hAnsi="Times New Roman" w:cs="Times New Roman"/>
                <w:bCs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436EA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разработке проектной документации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11.09.2017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Разработана проектная документация по строительству обеспечивающей инфраструктуры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агро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-туристского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Эколенд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436EA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обеспечивающей инфраструктуры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сетей электроснабжения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»: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электрических сетей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0,3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31.05.2017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строительство наружных электрических сетей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086173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электрических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15.10.2017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сетей электроснабжения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086173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сетей газоснабжения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сетей газоснабжения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3,7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31.05.2017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строительство наружных сетей газоснабжения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DD76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газоснабжения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3,7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15.10.2017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сетей газоснабжения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DD769B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наружных сетей водоснабжения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5.3.1.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сетей водоснабжения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0,452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31.05.2017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строительство наружных сетей водоснабжения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3256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5.3.2.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0,452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15.10.2017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Завершено строительство наружных сетей водоснабжения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3256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подъездной автомобильной дороги к туристско-оздоровительному комплексу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5.4.1.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31.05.2017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 подрядчик на строительство подъездной автомобильной дороги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 </w:t>
            </w: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1985" w:type="dxa"/>
          </w:tcPr>
          <w:p w:rsidR="00C57D80" w:rsidRDefault="00C57D80" w:rsidP="00C57D80">
            <w:r w:rsidRPr="005D637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5.4.2.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подготовительные работы. Закреплена трасса дороги на местности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Закреплена трасса дороги на местности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5D637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5.4.3.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работа по укладке земельного полотна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31.08.2017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Уложено земельное полотно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5D637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5.4.4.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работы по укладке дорожной одежды (гравийно-песчаная смесь)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Уложена дорожная одежда (гравийно-песчаная смесь)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5D637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5.4.5.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работы по укладке дорожной одежды (асфальтобетонная смесь)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31.11.2017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Уложена дорожная одежда (асфальтобетонная смесь)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5D637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5.4.6.</w:t>
            </w:r>
          </w:p>
        </w:tc>
        <w:tc>
          <w:tcPr>
            <w:tcW w:w="5103" w:type="dxa"/>
            <w:shd w:val="clear" w:color="auto" w:fill="auto"/>
          </w:tcPr>
          <w:p w:rsidR="00C57D80" w:rsidRPr="00D92E72" w:rsidRDefault="00C57D80" w:rsidP="00C57D8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автомобильной дороги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 км.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10.12.2017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подъездной автомобильной дороги к туристско-оздоровительному комплексу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1985" w:type="dxa"/>
          </w:tcPr>
          <w:p w:rsidR="00C57D80" w:rsidRDefault="00C57D80" w:rsidP="00C57D80">
            <w:r w:rsidRPr="005D637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мер по развитию туристской инфраструктуры в муниципальных образованиях Республики Дагестан: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Установка дорожных знаков туристской навигации в муниципальных образованиях Республики Дагестан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6.1.1.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места установки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дорожных знаков туристской навигации в муниципальных образованиях</w:t>
            </w:r>
          </w:p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Республики Дагестан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05.07.2017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места установки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дорожных знаков туристской навигации в 10 муниципальных образованиях Республики Дагестан</w:t>
            </w:r>
          </w:p>
        </w:tc>
        <w:tc>
          <w:tcPr>
            <w:tcW w:w="3118" w:type="dxa"/>
          </w:tcPr>
          <w:p w:rsidR="00C57D80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6.1.2.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Ахтынский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Дербе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нтский,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рамкентский; город Махачкала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10.10.2017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Ахтынском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Дербентском,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Шамильском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Магарамкентском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районах и в городе Махачкала 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6.1.3.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Хунзахский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унибский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Дахадаевский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город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Каспийск 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Хунзахском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Гунибском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Дахадаевском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Докуспаринском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районах и в город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Каспийск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6.1.4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места установки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дорожных знаков туристской навигации в муниципальных образованиях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Республики Дагестан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05.07.201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места установки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дорожных знаков туристской навигации в 10 муниципальных образованиях Республики Дагестан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6.1.5.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Докузпаринский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Буйнакский,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Казбековский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Кумторкалинский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город Кизляр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10.10.2018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Докузпаринском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Буйнакском,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Казбековском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Кумторкалинском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районах и в городе Кизляр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6.1.6.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Унцукульский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Кизлярский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Лакский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Кулинский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 город –Буйнакск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Унцукульском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Кизлярском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Лакском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Кулинском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в городе Буйнакск</w:t>
            </w:r>
          </w:p>
        </w:tc>
        <w:tc>
          <w:tcPr>
            <w:tcW w:w="3118" w:type="dxa"/>
          </w:tcPr>
          <w:p w:rsidR="00C57D80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C57D80" w:rsidRPr="00D92E72" w:rsidRDefault="00C57D80" w:rsidP="00C57D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BA7DD0">
        <w:trPr>
          <w:trHeight w:val="1791"/>
        </w:trPr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6.1.7.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Установлены дорожные знаки туристской навигации в 20 муниципальных образованиях Республики Дагестан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Установлены дорожные знаки туристской навигации в 20 муниципальных образованиях Республики Дагестан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B305DE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сети «гостевых домов» в муниципальных образованиях Республики Дагестан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 гостевой дом в г. Дербент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20.03.2017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остевой дом в г. Дербент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6.2.2.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Гергебельском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остевой дом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Гергебельском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6.2.3.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Курахском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20.08.2017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Курахском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6.2.4.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Сергокалинском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20.08.2017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Сергокалинском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6.2.5.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Тляратинском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Тляратинском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6.2.6.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Чародинском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20.03.2018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Чародинском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6.2.7.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Хивском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20.05.2018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Хивском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6.2.8.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Докузпаринском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Докузпаринском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6.2.9.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 гостевой дом в Ботлихском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20.08.2018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остевой дом в Ботлихском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6.2.10.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 гостевой дом в Табасаранском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20.10.2018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остевой дом в Табасаранском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6.2.11.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Ахвахском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Отчет/ Г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Ахвахском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6.2.12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Создано 11 «гостевых домов» в муниципальных образованиях РД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11 «гостевых домов» в муниципальных образованиях 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внесены в Реестр «гостевых домов»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НХП РД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начальник отдела – руководитель «проектного офиса»</w:t>
            </w:r>
          </w:p>
        </w:tc>
        <w:tc>
          <w:tcPr>
            <w:tcW w:w="1985" w:type="dxa"/>
          </w:tcPr>
          <w:p w:rsidR="00C57D80" w:rsidRDefault="00C57D80" w:rsidP="00C57D80">
            <w:r w:rsidRPr="00C47BE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892" w:type="dxa"/>
            <w:gridSpan w:val="5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-ярмарочных мероприятиях российского и международного уровней.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-выставочного стенда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туристской выставке «Интурмаркет-2017», г. Москва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13.03.2017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туристской выставке «Интурмаркет-2017», г. Москва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«Путешествия и туризм-2017» (MITT – 2017)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16.03.2017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«Путешествия и туризм-2017» (MITT – 2017)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jc w:val="both"/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«Туризм и путешествие» (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AITF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–2017) г. Баку;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15.05.2017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«Туризм и путешествие» (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AITF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–2017) г. Баку;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jc w:val="both"/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Международной туристской выставке «Интурмаркет-2018» 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25.03.2018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Международной туристской выставке «Интурмаркет-2018» 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jc w:val="both"/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«Путешествия и туризм-2018» (MITT – 2018)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25.03.2018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«Путешествия и туризм-2018» (MITT – 2018)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jc w:val="both"/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«Туризм и путешествие» (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AITF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–2018) г. Баку;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 05.2018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«Туризм и путешествие» (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AITF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–2018) г. Баку;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jc w:val="both"/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 участие в 6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-ярмарочных мероприятиях российского и международного уровней.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01.06.2018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 участие в 6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-ярмарочных мероприятиях российского и международного уровней.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jc w:val="both"/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  <w:bookmarkStart w:id="0" w:name="_GoBack"/>
        <w:bookmarkEnd w:id="0"/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892" w:type="dxa"/>
            <w:gridSpan w:val="5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межрегионального маршрута «Великий шелковый путь»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Хивскому 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20.03.2017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Хивскому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Магарамкентскому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Хасавюртовскому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Хасавюртовскому 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20.09.2017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Табасаранскому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Дербент- Гуниб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20.12.2017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Дербент- Гуниб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Гунибскому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15.03.2018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Гунибскому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Хунзахскому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Хунзахскому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Табасаранскому 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15.09.2018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Табасаранскому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Казбековскому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15.12.2018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Казбековскому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Паспортизировано 8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 туристических маршрутов, в том числе и рамках межрегионального маршрута «Великий шелковый путь»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Паспортизировано 8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 туристических маршрутов, в том числе и рамках межрегионального маршрута «Великий шелковый путь»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</w:p>
        </w:tc>
        <w:tc>
          <w:tcPr>
            <w:tcW w:w="1985" w:type="dxa"/>
          </w:tcPr>
          <w:p w:rsidR="00C57D80" w:rsidRDefault="00C57D80" w:rsidP="00C57D80">
            <w:r w:rsidRPr="00F178DC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92" w:type="dxa"/>
            <w:gridSpan w:val="5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комплекса мероприятий событийного туризма в Республике Дагестан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01.06.2017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30.11.2017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01.06.2018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30.11.2018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16 событийных мероприятия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01.12.2018 г.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Отчет/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16 событийных мероприятия</w:t>
            </w:r>
          </w:p>
        </w:tc>
        <w:tc>
          <w:tcPr>
            <w:tcW w:w="3118" w:type="dxa"/>
          </w:tcPr>
          <w:p w:rsidR="00C57D80" w:rsidRPr="00D92E72" w:rsidRDefault="00C57D80" w:rsidP="00C57D80">
            <w:pPr>
              <w:rPr>
                <w:sz w:val="20"/>
                <w:szCs w:val="20"/>
              </w:rPr>
            </w:pP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управления развития туристско-рекреационного комплекса</w:t>
            </w:r>
          </w:p>
        </w:tc>
        <w:tc>
          <w:tcPr>
            <w:tcW w:w="1985" w:type="dxa"/>
          </w:tcPr>
          <w:p w:rsidR="00C57D80" w:rsidRDefault="00C57D80" w:rsidP="00C57D80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C57D80" w:rsidRPr="00D92E72" w:rsidTr="00A442B7">
        <w:tc>
          <w:tcPr>
            <w:tcW w:w="709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Проект завершен</w:t>
            </w:r>
          </w:p>
        </w:tc>
        <w:tc>
          <w:tcPr>
            <w:tcW w:w="1701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25.12. 2018</w:t>
            </w:r>
          </w:p>
        </w:tc>
        <w:tc>
          <w:tcPr>
            <w:tcW w:w="1985" w:type="dxa"/>
          </w:tcPr>
          <w:p w:rsidR="00C57D80" w:rsidRPr="00D92E72" w:rsidRDefault="00C57D80" w:rsidP="00C57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57D80" w:rsidRPr="00D92E72" w:rsidRDefault="00C57D80" w:rsidP="00C57D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57D80" w:rsidRDefault="00C57D80" w:rsidP="00C57D80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</w:tbl>
    <w:p w:rsidR="004E2385" w:rsidRDefault="004E2385" w:rsidP="004E238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B72135" w:rsidRPr="00D92E72" w:rsidRDefault="00B72135" w:rsidP="00B7213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План финансового обеспечения приоритетного проекта</w:t>
      </w:r>
    </w:p>
    <w:p w:rsidR="00B72135" w:rsidRPr="00D92E72" w:rsidRDefault="00430648" w:rsidP="00430648">
      <w:pPr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4706" w:type="dxa"/>
        <w:tblInd w:w="-5" w:type="dxa"/>
        <w:tblLook w:val="04A0" w:firstRow="1" w:lastRow="0" w:firstColumn="1" w:lastColumn="0" w:noHBand="0" w:noVBand="1"/>
      </w:tblPr>
      <w:tblGrid>
        <w:gridCol w:w="561"/>
        <w:gridCol w:w="1981"/>
        <w:gridCol w:w="1680"/>
        <w:gridCol w:w="2250"/>
        <w:gridCol w:w="1388"/>
        <w:gridCol w:w="1459"/>
        <w:gridCol w:w="886"/>
        <w:gridCol w:w="1472"/>
        <w:gridCol w:w="1768"/>
        <w:gridCol w:w="1261"/>
      </w:tblGrid>
      <w:tr w:rsidR="002F1DAF" w:rsidRPr="00D92E72" w:rsidTr="001839ED">
        <w:tc>
          <w:tcPr>
            <w:tcW w:w="712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01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304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536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Срок доведения лимитов бюджетных обязательств</w:t>
            </w:r>
          </w:p>
        </w:tc>
        <w:tc>
          <w:tcPr>
            <w:tcW w:w="4376" w:type="dxa"/>
            <w:gridSpan w:val="3"/>
          </w:tcPr>
          <w:p w:rsidR="00E4203A" w:rsidRPr="00D92E72" w:rsidRDefault="00E4203A" w:rsidP="007D75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источники финансирования,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:rsidR="00E4203A" w:rsidRPr="00D92E72" w:rsidRDefault="002A2340" w:rsidP="007D75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финансирования,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млн.рублей</w:t>
            </w:r>
            <w:proofErr w:type="spellEnd"/>
          </w:p>
        </w:tc>
      </w:tr>
      <w:tr w:rsidR="002F1DAF" w:rsidRPr="00D92E72" w:rsidTr="001839ED">
        <w:tc>
          <w:tcPr>
            <w:tcW w:w="712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761" w:type="dxa"/>
            <w:gridSpan w:val="2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Консолидированный бюджет Республики Дагестан</w:t>
            </w:r>
          </w:p>
        </w:tc>
        <w:tc>
          <w:tcPr>
            <w:tcW w:w="1926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DAF" w:rsidRPr="00D92E72" w:rsidTr="001839ED">
        <w:tc>
          <w:tcPr>
            <w:tcW w:w="712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0" w:type="dxa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 субсидии из федерального бюджета</w:t>
            </w:r>
          </w:p>
        </w:tc>
        <w:tc>
          <w:tcPr>
            <w:tcW w:w="1926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648" w:rsidRPr="00D92E72" w:rsidTr="001839ED">
        <w:tc>
          <w:tcPr>
            <w:tcW w:w="14706" w:type="dxa"/>
            <w:gridSpan w:val="10"/>
          </w:tcPr>
          <w:p w:rsidR="00430648" w:rsidRPr="00D92E72" w:rsidRDefault="00430648" w:rsidP="00430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Общие организационные мероприятия по проекту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:rsidR="00A86370" w:rsidRPr="00D92E72" w:rsidRDefault="00A86370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Проект инициирован (паспорт проекта утвержден)</w:t>
            </w:r>
          </w:p>
        </w:tc>
        <w:tc>
          <w:tcPr>
            <w:tcW w:w="1158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:rsidR="00A86370" w:rsidRPr="00D92E72" w:rsidRDefault="00A86370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158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A86370" w:rsidRPr="00D92E72" w:rsidRDefault="00AC744B" w:rsidP="00A86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Строительство обеспечивающей инфраструктуры туристско-рекреационных кластеров: «Золотые пески»; «Золотые дюны»</w:t>
            </w:r>
          </w:p>
        </w:tc>
        <w:tc>
          <w:tcPr>
            <w:tcW w:w="1158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304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94104123910151100414</w:t>
            </w:r>
          </w:p>
        </w:tc>
        <w:tc>
          <w:tcPr>
            <w:tcW w:w="1536" w:type="dxa"/>
          </w:tcPr>
          <w:p w:rsidR="00A86370" w:rsidRPr="002F1DAF" w:rsidRDefault="002F1DAF" w:rsidP="002F1DA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5" w:type="dxa"/>
          </w:tcPr>
          <w:p w:rsidR="00A86370" w:rsidRPr="00D92E72" w:rsidRDefault="0022752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</w:t>
            </w:r>
            <w:r w:rsidR="00AC74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1" w:type="dxa"/>
          </w:tcPr>
          <w:p w:rsidR="00A86370" w:rsidRPr="00D92E72" w:rsidRDefault="00623A03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</w:t>
            </w:r>
            <w:r w:rsidR="00AC74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0" w:type="dxa"/>
          </w:tcPr>
          <w:p w:rsidR="00A86370" w:rsidRPr="00D92E72" w:rsidRDefault="0022752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</w:t>
            </w:r>
            <w:r w:rsidR="00AC74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6" w:type="dxa"/>
          </w:tcPr>
          <w:p w:rsidR="00A86370" w:rsidRPr="00D92E72" w:rsidRDefault="00623A03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661,5</w:t>
            </w:r>
          </w:p>
        </w:tc>
        <w:tc>
          <w:tcPr>
            <w:tcW w:w="1393" w:type="dxa"/>
          </w:tcPr>
          <w:p w:rsidR="00A86370" w:rsidRPr="00D92E72" w:rsidRDefault="00623A03" w:rsidP="00623A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930,70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3A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A86370" w:rsidRPr="00D92E72" w:rsidRDefault="00623A03" w:rsidP="006921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Цамаури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»;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агро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-туристического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Эколенд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»;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Алмак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8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304" w:type="dxa"/>
          </w:tcPr>
          <w:p w:rsidR="00A86370" w:rsidRPr="002F1DAF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941041239101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R1100414</w:t>
            </w:r>
          </w:p>
        </w:tc>
        <w:tc>
          <w:tcPr>
            <w:tcW w:w="1536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5" w:type="dxa"/>
          </w:tcPr>
          <w:p w:rsidR="00A86370" w:rsidRPr="00D92E72" w:rsidRDefault="006E5F46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86370" w:rsidRPr="00D92E72" w:rsidRDefault="006E5F46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630" w:type="dxa"/>
          </w:tcPr>
          <w:p w:rsidR="00A86370" w:rsidRPr="00D92E72" w:rsidRDefault="006E5F46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623A03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67,56</w:t>
            </w:r>
          </w:p>
        </w:tc>
        <w:tc>
          <w:tcPr>
            <w:tcW w:w="1393" w:type="dxa"/>
          </w:tcPr>
          <w:p w:rsidR="00A86370" w:rsidRPr="00D92E72" w:rsidRDefault="009E1707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="00623A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A86370" w:rsidRPr="00D92E72" w:rsidRDefault="0022752B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обеспечивающей инфраструктуры туристско-оздоровительного комплекса «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Рахат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Вилладж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8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304" w:type="dxa"/>
          </w:tcPr>
          <w:p w:rsidR="00A86370" w:rsidRPr="00D92E72" w:rsidRDefault="002F1DAF" w:rsidP="002F1DA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941041239101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R1100414</w:t>
            </w:r>
          </w:p>
        </w:tc>
        <w:tc>
          <w:tcPr>
            <w:tcW w:w="1536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5" w:type="dxa"/>
          </w:tcPr>
          <w:p w:rsidR="00A86370" w:rsidRPr="00D92E72" w:rsidRDefault="0022752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86370" w:rsidRPr="00D92E72" w:rsidRDefault="0022752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630" w:type="dxa"/>
          </w:tcPr>
          <w:p w:rsidR="00A86370" w:rsidRPr="00D92E72" w:rsidRDefault="0022752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95,91</w:t>
            </w:r>
          </w:p>
        </w:tc>
        <w:tc>
          <w:tcPr>
            <w:tcW w:w="1393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111,914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6370"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мер по развитию туристской инфраструктуры в муниципальных образованиях Республики Дагестан:</w:t>
            </w:r>
          </w:p>
        </w:tc>
        <w:tc>
          <w:tcPr>
            <w:tcW w:w="1158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A86370" w:rsidRPr="00D92E72" w:rsidRDefault="00C475F5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86370"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1" w:type="dxa"/>
          </w:tcPr>
          <w:p w:rsidR="00A86370" w:rsidRPr="00D92E72" w:rsidRDefault="00A86370" w:rsidP="00A86370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-ярмарочных мероприятиях российского и международного уровней.</w:t>
            </w:r>
          </w:p>
        </w:tc>
        <w:tc>
          <w:tcPr>
            <w:tcW w:w="1158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304" w:type="dxa"/>
          </w:tcPr>
          <w:p w:rsidR="00A86370" w:rsidRPr="002F1DAF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94104123910100590611</w:t>
            </w:r>
          </w:p>
        </w:tc>
        <w:tc>
          <w:tcPr>
            <w:tcW w:w="1536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5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630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839ED"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1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межрегионального маршрута «Великий шелковый путь»</w:t>
            </w:r>
          </w:p>
        </w:tc>
        <w:tc>
          <w:tcPr>
            <w:tcW w:w="1158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DAF" w:rsidRPr="00D92E72" w:rsidTr="001839ED">
        <w:tc>
          <w:tcPr>
            <w:tcW w:w="712" w:type="dxa"/>
          </w:tcPr>
          <w:p w:rsidR="00A86370" w:rsidRPr="00D92E72" w:rsidRDefault="006B3621" w:rsidP="006B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39ED"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1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комплекса мероприятий событийного туризма в Республике Дагестан</w:t>
            </w:r>
          </w:p>
        </w:tc>
        <w:tc>
          <w:tcPr>
            <w:tcW w:w="1158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304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94104123910100590611</w:t>
            </w:r>
          </w:p>
        </w:tc>
        <w:tc>
          <w:tcPr>
            <w:tcW w:w="1536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615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630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A86370" w:rsidRPr="00D92E72" w:rsidRDefault="00E752D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</w:tr>
    </w:tbl>
    <w:p w:rsidR="00B72135" w:rsidRPr="00D92E72" w:rsidRDefault="00B72135" w:rsidP="00B7213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430648" w:rsidRPr="00D92E72" w:rsidRDefault="00430648" w:rsidP="00B7213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430648" w:rsidRPr="00D92E72" w:rsidRDefault="00430648" w:rsidP="0043064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План согласований и контрольных мероприятий приоритетного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1577"/>
        <w:gridCol w:w="827"/>
        <w:gridCol w:w="750"/>
        <w:gridCol w:w="962"/>
        <w:gridCol w:w="939"/>
        <w:gridCol w:w="853"/>
        <w:gridCol w:w="863"/>
        <w:gridCol w:w="863"/>
        <w:gridCol w:w="901"/>
        <w:gridCol w:w="1116"/>
        <w:gridCol w:w="854"/>
        <w:gridCol w:w="1116"/>
        <w:gridCol w:w="853"/>
      </w:tblGrid>
      <w:tr w:rsidR="002434ED" w:rsidRPr="00D92E72" w:rsidTr="006D16B8">
        <w:tc>
          <w:tcPr>
            <w:tcW w:w="2086" w:type="dxa"/>
            <w:vMerge w:val="restart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 согласования</w:t>
            </w:r>
          </w:p>
        </w:tc>
        <w:tc>
          <w:tcPr>
            <w:tcW w:w="1577" w:type="dxa"/>
            <w:vMerge w:val="restart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 за проведение</w:t>
            </w:r>
          </w:p>
        </w:tc>
        <w:tc>
          <w:tcPr>
            <w:tcW w:w="10897" w:type="dxa"/>
            <w:gridSpan w:val="12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</w:tr>
      <w:tr w:rsidR="00741A64" w:rsidRPr="00D92E72" w:rsidTr="00587B85">
        <w:tc>
          <w:tcPr>
            <w:tcW w:w="2086" w:type="dxa"/>
            <w:vMerge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Янв. </w:t>
            </w:r>
          </w:p>
        </w:tc>
        <w:tc>
          <w:tcPr>
            <w:tcW w:w="750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Фев. </w:t>
            </w:r>
          </w:p>
        </w:tc>
        <w:tc>
          <w:tcPr>
            <w:tcW w:w="962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939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53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863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863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</w:p>
        </w:tc>
        <w:tc>
          <w:tcPr>
            <w:tcW w:w="901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116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Сент. </w:t>
            </w:r>
          </w:p>
        </w:tc>
        <w:tc>
          <w:tcPr>
            <w:tcW w:w="854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Окт. </w:t>
            </w:r>
          </w:p>
        </w:tc>
        <w:tc>
          <w:tcPr>
            <w:tcW w:w="1116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Ноя.</w:t>
            </w:r>
          </w:p>
        </w:tc>
        <w:tc>
          <w:tcPr>
            <w:tcW w:w="853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Дек. </w:t>
            </w:r>
          </w:p>
        </w:tc>
      </w:tr>
      <w:tr w:rsidR="00B91130" w:rsidRPr="00D92E72" w:rsidTr="00E44858">
        <w:tc>
          <w:tcPr>
            <w:tcW w:w="14560" w:type="dxa"/>
            <w:gridSpan w:val="14"/>
          </w:tcPr>
          <w:p w:rsidR="00B91130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Основные согласования</w:t>
            </w:r>
          </w:p>
        </w:tc>
      </w:tr>
      <w:tr w:rsidR="00741A64" w:rsidRPr="00D92E72" w:rsidTr="00587B85">
        <w:tc>
          <w:tcPr>
            <w:tcW w:w="2086" w:type="dxa"/>
          </w:tcPr>
          <w:p w:rsidR="00430648" w:rsidRPr="008034A7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Определение объемов финансирования проекта</w:t>
            </w:r>
          </w:p>
        </w:tc>
        <w:tc>
          <w:tcPr>
            <w:tcW w:w="1577" w:type="dxa"/>
          </w:tcPr>
          <w:p w:rsidR="00430648" w:rsidRPr="00D92E72" w:rsidRDefault="008034A7" w:rsidP="00F4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00B050"/>
          </w:tcPr>
          <w:p w:rsidR="00560BE1" w:rsidRDefault="00560BE1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</w:t>
            </w:r>
          </w:p>
          <w:p w:rsidR="00430648" w:rsidRPr="00D92E72" w:rsidRDefault="00560BE1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62" w:type="dxa"/>
            <w:shd w:val="clear" w:color="auto" w:fill="auto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587B85">
        <w:tc>
          <w:tcPr>
            <w:tcW w:w="2086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Утверждение паспорта проекта</w:t>
            </w:r>
          </w:p>
        </w:tc>
        <w:tc>
          <w:tcPr>
            <w:tcW w:w="1577" w:type="dxa"/>
          </w:tcPr>
          <w:p w:rsidR="008034A7" w:rsidRDefault="008034A7" w:rsidP="008034A7">
            <w:proofErr w:type="spellStart"/>
            <w:r w:rsidRPr="00934AF9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934AF9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560BE1" w:rsidRDefault="00560BE1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8034A7" w:rsidRPr="00D92E72" w:rsidRDefault="00560BE1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39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587B85">
        <w:tc>
          <w:tcPr>
            <w:tcW w:w="2086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577" w:type="dxa"/>
          </w:tcPr>
          <w:p w:rsidR="008034A7" w:rsidRDefault="008034A7" w:rsidP="008034A7">
            <w:proofErr w:type="spellStart"/>
            <w:r w:rsidRPr="00934AF9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934AF9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00B050"/>
          </w:tcPr>
          <w:p w:rsidR="008034A7" w:rsidRDefault="00560BE1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01.04. </w:t>
            </w:r>
          </w:p>
          <w:p w:rsidR="00560BE1" w:rsidRPr="00D92E72" w:rsidRDefault="00560BE1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034A7" w:rsidRPr="00D92E72" w:rsidRDefault="008034A7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130" w:rsidRPr="00D92E72" w:rsidTr="00E44858">
        <w:tc>
          <w:tcPr>
            <w:tcW w:w="14560" w:type="dxa"/>
            <w:gridSpan w:val="14"/>
          </w:tcPr>
          <w:p w:rsidR="00B91130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Плановые контрольные мероприятия</w:t>
            </w:r>
          </w:p>
        </w:tc>
      </w:tr>
      <w:tr w:rsidR="00741A64" w:rsidRPr="00D92E72" w:rsidTr="00587B85">
        <w:tc>
          <w:tcPr>
            <w:tcW w:w="2086" w:type="dxa"/>
          </w:tcPr>
          <w:p w:rsidR="00430648" w:rsidRPr="001733E7" w:rsidRDefault="00F87C2F" w:rsidP="001733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</w:t>
            </w:r>
            <w:r w:rsidR="001733E7" w:rsidRPr="0017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туристско-рекреационных кластеров: «Золотые пески»; «Золотые дюны»</w:t>
            </w:r>
          </w:p>
        </w:tc>
        <w:tc>
          <w:tcPr>
            <w:tcW w:w="1577" w:type="dxa"/>
          </w:tcPr>
          <w:p w:rsidR="00430648" w:rsidRPr="00D92E72" w:rsidRDefault="00F47005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587B85">
        <w:tc>
          <w:tcPr>
            <w:tcW w:w="2086" w:type="dxa"/>
          </w:tcPr>
          <w:p w:rsidR="00F47005" w:rsidRPr="001733E7" w:rsidRDefault="00F47005" w:rsidP="00F470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3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Строительство автомобильной дороги от с. </w:t>
            </w:r>
            <w:proofErr w:type="spellStart"/>
            <w:r w:rsidRPr="001733E7">
              <w:rPr>
                <w:rFonts w:ascii="Times New Roman" w:hAnsi="Times New Roman" w:cs="Times New Roman"/>
                <w:i/>
                <w:sz w:val="20"/>
                <w:szCs w:val="20"/>
              </w:rPr>
              <w:t>Урсун</w:t>
            </w:r>
            <w:proofErr w:type="spellEnd"/>
            <w:r w:rsidRPr="001733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 туристско-рекреационного кластера «Золотые пески» в п. им. Мичурина Дербентского района:</w:t>
            </w:r>
          </w:p>
        </w:tc>
        <w:tc>
          <w:tcPr>
            <w:tcW w:w="1577" w:type="dxa"/>
          </w:tcPr>
          <w:p w:rsidR="00F47005" w:rsidRDefault="00F47005" w:rsidP="00F47005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00B050"/>
          </w:tcPr>
          <w:p w:rsidR="00F47005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</w:t>
            </w:r>
          </w:p>
          <w:p w:rsidR="00560BE1" w:rsidRPr="00D92E72" w:rsidRDefault="00994DFD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</w:t>
            </w:r>
            <w:r w:rsidR="00560B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F47005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560BE1" w:rsidRPr="00D92E72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741A64" w:rsidRPr="00D92E72" w:rsidTr="00587B85">
        <w:tc>
          <w:tcPr>
            <w:tcW w:w="2086" w:type="dxa"/>
            <w:shd w:val="clear" w:color="auto" w:fill="auto"/>
          </w:tcPr>
          <w:p w:rsidR="00F47005" w:rsidRPr="00D92E72" w:rsidRDefault="00F47005" w:rsidP="00F47005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подготовительные работы. Закреплена трасса дороги на местности</w:t>
            </w:r>
          </w:p>
        </w:tc>
        <w:tc>
          <w:tcPr>
            <w:tcW w:w="1577" w:type="dxa"/>
          </w:tcPr>
          <w:p w:rsidR="00F47005" w:rsidRDefault="00F47005" w:rsidP="00F47005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00B050"/>
          </w:tcPr>
          <w:p w:rsidR="00F47005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</w:t>
            </w:r>
          </w:p>
          <w:p w:rsidR="00560BE1" w:rsidRPr="00D92E72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2C2DE8">
        <w:tc>
          <w:tcPr>
            <w:tcW w:w="2086" w:type="dxa"/>
            <w:shd w:val="clear" w:color="auto" w:fill="auto"/>
          </w:tcPr>
          <w:p w:rsidR="00F47005" w:rsidRPr="00D92E72" w:rsidRDefault="00F47005" w:rsidP="00F47005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работа по укладке земельного полотна </w:t>
            </w:r>
          </w:p>
        </w:tc>
        <w:tc>
          <w:tcPr>
            <w:tcW w:w="1577" w:type="dxa"/>
          </w:tcPr>
          <w:p w:rsidR="00F47005" w:rsidRDefault="00F47005" w:rsidP="00F47005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560BE1" w:rsidRPr="00D92E72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00B050"/>
          </w:tcPr>
          <w:p w:rsidR="00F47005" w:rsidRDefault="002C2DE8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31.06.</w:t>
            </w:r>
          </w:p>
          <w:p w:rsidR="002C2DE8" w:rsidRPr="00D92E72" w:rsidRDefault="002C2DE8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587B85">
        <w:tc>
          <w:tcPr>
            <w:tcW w:w="2086" w:type="dxa"/>
            <w:shd w:val="clear" w:color="auto" w:fill="auto"/>
          </w:tcPr>
          <w:p w:rsidR="00F47005" w:rsidRPr="00D92E72" w:rsidRDefault="00F47005" w:rsidP="00F47005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1577" w:type="dxa"/>
          </w:tcPr>
          <w:p w:rsidR="00F47005" w:rsidRDefault="00F47005" w:rsidP="00F47005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F47005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</w:t>
            </w:r>
          </w:p>
          <w:p w:rsidR="00560BE1" w:rsidRPr="00D92E72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587B85">
        <w:tc>
          <w:tcPr>
            <w:tcW w:w="2086" w:type="dxa"/>
            <w:shd w:val="clear" w:color="auto" w:fill="auto"/>
          </w:tcPr>
          <w:p w:rsidR="00F47005" w:rsidRPr="00D92E72" w:rsidRDefault="00F47005" w:rsidP="00F47005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1577" w:type="dxa"/>
          </w:tcPr>
          <w:p w:rsidR="00F47005" w:rsidRDefault="00F47005" w:rsidP="00F47005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F47005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</w:t>
            </w:r>
          </w:p>
          <w:p w:rsidR="00560BE1" w:rsidRPr="00D92E72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A64" w:rsidRPr="00D92E72" w:rsidTr="00587B85">
        <w:tc>
          <w:tcPr>
            <w:tcW w:w="2086" w:type="dxa"/>
            <w:shd w:val="clear" w:color="auto" w:fill="auto"/>
          </w:tcPr>
          <w:p w:rsidR="00F47005" w:rsidRPr="00D92E72" w:rsidRDefault="00F47005" w:rsidP="00F47005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1577" w:type="dxa"/>
          </w:tcPr>
          <w:p w:rsidR="00F47005" w:rsidRDefault="00F47005" w:rsidP="00F47005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005" w:rsidRPr="00D92E72" w:rsidRDefault="00F47005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F47005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560BE1" w:rsidRPr="00D92E72" w:rsidRDefault="00560BE1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741A64">
        <w:tc>
          <w:tcPr>
            <w:tcW w:w="2086" w:type="dxa"/>
            <w:shd w:val="clear" w:color="auto" w:fill="auto"/>
          </w:tcPr>
          <w:p w:rsidR="00741A64" w:rsidRPr="00587B85" w:rsidRDefault="00741A64" w:rsidP="00741A6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87B8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Создание туристской инфраструктуры туристско-рекреационного кластера «Золотые пески»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1577" w:type="dxa"/>
          </w:tcPr>
          <w:p w:rsidR="00741A64" w:rsidRDefault="00741A64" w:rsidP="00741A64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  <w:shd w:val="clear" w:color="auto" w:fill="00B050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</w:t>
            </w:r>
          </w:p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750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741A64">
        <w:tc>
          <w:tcPr>
            <w:tcW w:w="2086" w:type="dxa"/>
            <w:shd w:val="clear" w:color="auto" w:fill="auto"/>
          </w:tcPr>
          <w:p w:rsidR="00741A64" w:rsidRDefault="002434ED" w:rsidP="00741A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</w:t>
            </w:r>
            <w:r w:rsidR="00741A64">
              <w:rPr>
                <w:rFonts w:ascii="Times New Roman" w:eastAsia="Calibri" w:hAnsi="Times New Roman" w:cs="Times New Roman"/>
                <w:sz w:val="20"/>
                <w:szCs w:val="20"/>
              </w:rPr>
              <w:t>троительство кафе-бара на 80 посадочных мест</w:t>
            </w:r>
          </w:p>
        </w:tc>
        <w:tc>
          <w:tcPr>
            <w:tcW w:w="1577" w:type="dxa"/>
          </w:tcPr>
          <w:p w:rsidR="00741A64" w:rsidRDefault="00741A64" w:rsidP="00741A64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  <w:shd w:val="clear" w:color="auto" w:fill="00B050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</w:t>
            </w:r>
          </w:p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</w:t>
            </w:r>
          </w:p>
        </w:tc>
        <w:tc>
          <w:tcPr>
            <w:tcW w:w="750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741A64" w:rsidRDefault="002434ED" w:rsidP="00741A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</w:t>
            </w:r>
            <w:r w:rsidR="00741A64">
              <w:rPr>
                <w:rFonts w:ascii="Times New Roman" w:eastAsia="Calibri" w:hAnsi="Times New Roman" w:cs="Times New Roman"/>
                <w:sz w:val="20"/>
                <w:szCs w:val="20"/>
              </w:rPr>
              <w:t>троительство гостиничного комплекса на 150 мест</w:t>
            </w:r>
          </w:p>
        </w:tc>
        <w:tc>
          <w:tcPr>
            <w:tcW w:w="1577" w:type="dxa"/>
          </w:tcPr>
          <w:p w:rsidR="00741A64" w:rsidRDefault="00741A64" w:rsidP="00741A64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</w:t>
            </w:r>
          </w:p>
          <w:p w:rsidR="00741A64" w:rsidRPr="00D92E72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2018.г.</w:t>
            </w:r>
          </w:p>
        </w:tc>
        <w:tc>
          <w:tcPr>
            <w:tcW w:w="939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741A64" w:rsidRDefault="002434ED" w:rsidP="00741A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</w:t>
            </w:r>
            <w:r w:rsidR="00741A64">
              <w:rPr>
                <w:rFonts w:ascii="Times New Roman" w:eastAsia="Calibri" w:hAnsi="Times New Roman" w:cs="Times New Roman"/>
                <w:sz w:val="20"/>
                <w:szCs w:val="20"/>
              </w:rPr>
              <w:t>троительство 15 коттеджей</w:t>
            </w:r>
          </w:p>
        </w:tc>
        <w:tc>
          <w:tcPr>
            <w:tcW w:w="1577" w:type="dxa"/>
          </w:tcPr>
          <w:p w:rsidR="00741A64" w:rsidRDefault="00741A64" w:rsidP="00741A64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741A64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:rsidR="002434ED" w:rsidRPr="00D92E72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741A64" w:rsidRDefault="002434ED" w:rsidP="00741A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</w:t>
            </w:r>
            <w:r w:rsidR="00741A64">
              <w:rPr>
                <w:rFonts w:ascii="Times New Roman" w:eastAsia="Calibri" w:hAnsi="Times New Roman" w:cs="Times New Roman"/>
                <w:sz w:val="20"/>
                <w:szCs w:val="20"/>
              </w:rPr>
              <w:t>троительство автостоянки</w:t>
            </w:r>
          </w:p>
        </w:tc>
        <w:tc>
          <w:tcPr>
            <w:tcW w:w="1577" w:type="dxa"/>
          </w:tcPr>
          <w:p w:rsidR="00741A64" w:rsidRDefault="00741A64" w:rsidP="00741A64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741A64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741A64" w:rsidRDefault="002434ED" w:rsidP="00741A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</w:t>
            </w:r>
            <w:r w:rsidR="00741A64">
              <w:rPr>
                <w:rFonts w:ascii="Times New Roman" w:eastAsia="Calibri" w:hAnsi="Times New Roman" w:cs="Times New Roman"/>
                <w:sz w:val="20"/>
                <w:szCs w:val="20"/>
              </w:rPr>
              <w:t>троительство детской игровой площадки</w:t>
            </w:r>
          </w:p>
        </w:tc>
        <w:tc>
          <w:tcPr>
            <w:tcW w:w="1577" w:type="dxa"/>
          </w:tcPr>
          <w:p w:rsidR="00741A64" w:rsidRDefault="00741A64" w:rsidP="00741A64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741A64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2434ED" w:rsidRPr="00D92E72" w:rsidRDefault="002434ED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41A64" w:rsidRPr="00D92E72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41A64" w:rsidRDefault="00741A64" w:rsidP="00741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ресторана на 60 посадочных мест</w:t>
            </w:r>
          </w:p>
        </w:tc>
        <w:tc>
          <w:tcPr>
            <w:tcW w:w="1577" w:type="dxa"/>
          </w:tcPr>
          <w:p w:rsidR="002434ED" w:rsidRDefault="002434ED" w:rsidP="002434ED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Pr="00762446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46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спортивной площадки</w:t>
            </w:r>
          </w:p>
        </w:tc>
        <w:tc>
          <w:tcPr>
            <w:tcW w:w="1577" w:type="dxa"/>
          </w:tcPr>
          <w:p w:rsidR="002434ED" w:rsidRDefault="002434ED" w:rsidP="002434ED">
            <w:r w:rsidRPr="00FF2C49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r w:rsidRPr="00762446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2434ED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</w:t>
            </w:r>
          </w:p>
          <w:p w:rsidR="002434ED" w:rsidRDefault="002434ED" w:rsidP="002434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аквапарка</w:t>
            </w:r>
          </w:p>
        </w:tc>
        <w:tc>
          <w:tcPr>
            <w:tcW w:w="1577" w:type="dxa"/>
          </w:tcPr>
          <w:p w:rsidR="002434ED" w:rsidRPr="00FF2C49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FF068E">
        <w:tc>
          <w:tcPr>
            <w:tcW w:w="2086" w:type="dxa"/>
            <w:shd w:val="clear" w:color="auto" w:fill="auto"/>
          </w:tcPr>
          <w:p w:rsidR="002434ED" w:rsidRPr="001733E7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3E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Строительство подъездной автомобильной дороги к туристско-рекреационному кластеру «Золотые дюны»: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FF068E" w:rsidRDefault="00FF068E" w:rsidP="00FF0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:rsidR="002434ED" w:rsidRPr="00D92E72" w:rsidRDefault="00FF068E" w:rsidP="00FF0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FF068E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FF068E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:rsidR="00FF068E" w:rsidRPr="00D92E72" w:rsidRDefault="00FF068E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FF068E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подготовительные работы. Закреплена трасса дороги на местности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FF068E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</w:t>
            </w:r>
          </w:p>
          <w:p w:rsidR="00FF068E" w:rsidRPr="00D92E72" w:rsidRDefault="00FF068E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FF068E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FF068E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работа по укладке земельного полотна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FF0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FF068E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FF068E" w:rsidRPr="00D92E72" w:rsidRDefault="00FF068E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1733E7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3E7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электрических сетей туристско-рекреационного кластера «Золотые дюны»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 г.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электрических сетей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прокладке наружных электрических сетей ВЛ-10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кВ.</w:t>
            </w:r>
            <w:proofErr w:type="spellEnd"/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</w:t>
            </w:r>
            <w:r w:rsidRPr="000A4FB0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установке комплексной трансформаторной подстанции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 2017 г.</w:t>
            </w: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установке дизель-генератора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электрических сетей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1733E7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3E7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сетей газоснабжения туристско-рекреационного кластера «Золотые дюны»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сетей газоснабжения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прокладке наружных сетей газоснабжения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газоснабжения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795A8D">
        <w:tc>
          <w:tcPr>
            <w:tcW w:w="2086" w:type="dxa"/>
            <w:shd w:val="clear" w:color="auto" w:fill="auto"/>
          </w:tcPr>
          <w:p w:rsidR="002434ED" w:rsidRPr="001733E7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3E7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сетей водоснабжения туристско-рекреационного кластера «Золотые дюны»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00B050"/>
          </w:tcPr>
          <w:p w:rsidR="002434ED" w:rsidRDefault="00795A8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</w:t>
            </w:r>
          </w:p>
          <w:p w:rsidR="00795A8D" w:rsidRPr="00D92E72" w:rsidRDefault="00795A8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795A8D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конкурсные процедуры по определению подрядчика на строительство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795A8D" w:rsidRDefault="00795A8D" w:rsidP="00795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</w:t>
            </w:r>
          </w:p>
          <w:p w:rsidR="002434ED" w:rsidRPr="00D92E72" w:rsidRDefault="00795A8D" w:rsidP="00795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прокладке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установке биологической очистки «Юбас-Мега-50»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артскважины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резервуара емкостью 150 м3 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C16C41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C41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сетей теплоснабжения туристско-рекреационного кластера «Золотые дюны»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конкурсные процедуры по определению подрядчика на строительство наружных сетей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установке </w:t>
            </w:r>
            <w:proofErr w:type="spellStart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блочно</w:t>
            </w:r>
            <w:proofErr w:type="spellEnd"/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-модульной котельной АБМК-2000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теплоснабжения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Pr="00587B85" w:rsidRDefault="002434ED" w:rsidP="002434ED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87B8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Создание туристской инфраструктуры туристско-рекреационного кластера «Золотые дюны»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15 коттеджей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административно – хозяйственного корпуса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гостиничного комплекса на 200 койко-мест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Завершено строительство автостоянки 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детской игровой площадки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спортивной площадки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3D1CCE">
        <w:tc>
          <w:tcPr>
            <w:tcW w:w="2086" w:type="dxa"/>
            <w:shd w:val="clear" w:color="auto" w:fill="auto"/>
          </w:tcPr>
          <w:p w:rsidR="002434ED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Завершено строительство спортивно-оздоровительного комплекса (аквапарк)</w:t>
            </w:r>
          </w:p>
        </w:tc>
        <w:tc>
          <w:tcPr>
            <w:tcW w:w="1577" w:type="dxa"/>
          </w:tcPr>
          <w:p w:rsidR="002434ED" w:rsidRDefault="002434ED" w:rsidP="002434ED">
            <w:r w:rsidRPr="00940B7B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Цамаури</w:t>
            </w:r>
            <w:proofErr w:type="spellEnd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»; </w:t>
            </w:r>
            <w:proofErr w:type="spellStart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агро</w:t>
            </w:r>
            <w:proofErr w:type="spellEnd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-туристического комплекса «</w:t>
            </w:r>
            <w:proofErr w:type="spellStart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Эколенд</w:t>
            </w:r>
            <w:proofErr w:type="spellEnd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»; туристско-оздоровительного комплекса «</w:t>
            </w:r>
            <w:proofErr w:type="spellStart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Алмак</w:t>
            </w:r>
            <w:proofErr w:type="spellEnd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7005">
              <w:rPr>
                <w:rFonts w:ascii="Times New Roman" w:hAnsi="Times New Roman" w:cs="Times New Roman"/>
                <w:i/>
                <w:sz w:val="20"/>
                <w:szCs w:val="20"/>
              </w:rPr>
              <w:t>Разработка сводного плана по инвестиционному проекту «Горная здравница»: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разработку сводного плана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E93759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разработке сводного плана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93759" w:rsidRPr="00D92E72" w:rsidRDefault="00E93759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E93759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07.-8.</w:t>
            </w:r>
          </w:p>
          <w:p w:rsidR="00E93759" w:rsidRPr="00D92E72" w:rsidRDefault="00E93759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Разработка проектной документация по строительству обеспечивающей инфраструктуры </w:t>
            </w:r>
            <w:proofErr w:type="spellStart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агро</w:t>
            </w:r>
            <w:proofErr w:type="spellEnd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-туристского комплекса «</w:t>
            </w:r>
            <w:proofErr w:type="spellStart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Эколенд</w:t>
            </w:r>
            <w:proofErr w:type="spellEnd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конкурсные процедуры по определению подрядчика на разработку проектной документации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разработке проектной документации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Создание обеспечивающей инфраструктуры туристско-оздоровительного комплекса «</w:t>
            </w:r>
            <w:proofErr w:type="spellStart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Рахат</w:t>
            </w:r>
            <w:proofErr w:type="spellEnd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Вилладж</w:t>
            </w:r>
            <w:proofErr w:type="spellEnd"/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7005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сетей электроснабжения</w:t>
            </w:r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Рахат</w:t>
            </w:r>
            <w:proofErr w:type="spellEnd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Вилладж</w:t>
            </w:r>
            <w:proofErr w:type="spellEnd"/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»: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электрических сетей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электрических сетей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C16C41" w:rsidRDefault="002434ED" w:rsidP="002434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C41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сетей газоснабжения</w:t>
            </w:r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Рахат</w:t>
            </w:r>
            <w:proofErr w:type="spellEnd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Вилладж</w:t>
            </w:r>
            <w:proofErr w:type="spellEnd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сетей газоснабжения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газоснабжения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C16C41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C41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Строительство наружных сетей водоснабжения</w:t>
            </w:r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туристско-оздоровительного комплекса «</w:t>
            </w:r>
            <w:proofErr w:type="spellStart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Рахат</w:t>
            </w:r>
            <w:proofErr w:type="spellEnd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Вилладж</w:t>
            </w:r>
            <w:proofErr w:type="spellEnd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наружных сетей водоснабжения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работы по строительству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наружных сетей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водоснабжения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Строительство </w:t>
            </w:r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подъездной автомобильной дороги к туристско-оздоровительному комплексу «</w:t>
            </w:r>
            <w:proofErr w:type="spellStart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Рахат</w:t>
            </w:r>
            <w:proofErr w:type="spellEnd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Вилладж</w:t>
            </w:r>
            <w:proofErr w:type="spellEnd"/>
            <w:r w:rsidRPr="00C1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подготовительные работы.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акреплена трасса дороги на местности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A4FB0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работа по укладке земельного полотна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D92E72" w:rsidRDefault="002434ED" w:rsidP="002434E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1577" w:type="dxa"/>
          </w:tcPr>
          <w:p w:rsidR="002434ED" w:rsidRDefault="002434ED" w:rsidP="002434ED">
            <w:r w:rsidRPr="00AA63E6"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Осуществление мер по развитию туристской инфраструктуры в муниципальных образованиях Республики Дагестан: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70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Установка дорожных знаков туристской навигации в муниципальных образованиях Республики Дагестан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ind w:right="-195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места установки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дорожных знаков туристской навигации в муниципальных образованиях</w:t>
            </w:r>
          </w:p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Республики Дагестан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Ахтынский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Дербентский,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Шамильский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Мага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рамкентский; город Махачкала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Хунзахский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Гунибский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ахадаевский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город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Каспийск 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ind w:right="-195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места установки 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дорожных знаков туристской навигации в муниципальных образованиях</w:t>
            </w:r>
          </w:p>
          <w:p w:rsidR="002434ED" w:rsidRPr="00D92E72" w:rsidRDefault="002434ED" w:rsidP="002434ED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Республики Дагестан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Докузпаринский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Буйнакский,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Казбековский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Кумторкалинский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город Кизляр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A4FB0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ind w:right="-19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дорожные знаки туристской навигации в 5 муниципальных образованиях Республики Дагестан: районы -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Унцукульский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Кизлярский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Лакский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Кулинский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 город –Буйнакск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Установлены дорожные знаки туристской навигации в 20 муниципальных образованиях Республики Дагестан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4F2B87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0A4FB0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434ED" w:rsidRPr="00D92E72" w:rsidTr="00587B85">
        <w:tc>
          <w:tcPr>
            <w:tcW w:w="2086" w:type="dxa"/>
            <w:shd w:val="clear" w:color="auto" w:fill="auto"/>
          </w:tcPr>
          <w:p w:rsidR="002434ED" w:rsidRPr="00F47005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700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Создание сети «гостевых домов» в муниципальных образованиях Республики Дагестан</w:t>
            </w:r>
          </w:p>
        </w:tc>
        <w:tc>
          <w:tcPr>
            <w:tcW w:w="157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39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 гостевой дом в г. Дербент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Гергебельском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shd w:val="clear" w:color="auto" w:fill="00B0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:rsidR="002434ED" w:rsidRPr="00D92E72" w:rsidRDefault="002434ED" w:rsidP="002434ED">
            <w:pPr>
              <w:shd w:val="clear" w:color="auto" w:fill="00B0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A4FB0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Курахском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Сергокалинском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Тляратинском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Чародинском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Хивском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Докузпаринском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 гостевой дом в Ботлихском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 гостевой дом в Табасаранском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Создан гостевой дом 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Ахвахском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Создано 11 «гостевых домов» в муниципальных образованиях РД</w:t>
            </w:r>
          </w:p>
        </w:tc>
        <w:tc>
          <w:tcPr>
            <w:tcW w:w="1577" w:type="dxa"/>
          </w:tcPr>
          <w:p w:rsidR="002434ED" w:rsidRDefault="002434ED" w:rsidP="002434ED">
            <w:proofErr w:type="spellStart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93984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827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F47005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Участие в </w:t>
            </w:r>
            <w:proofErr w:type="spellStart"/>
            <w:r w:rsidRPr="00F47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выставочно</w:t>
            </w:r>
            <w:proofErr w:type="spellEnd"/>
            <w:r w:rsidRPr="00F47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-ярмарочных мероприятиях российского и международного уровней.</w:t>
            </w:r>
          </w:p>
        </w:tc>
        <w:tc>
          <w:tcPr>
            <w:tcW w:w="157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39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-выставочного стенда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туристской выставке «Интурмаркет-2017», г. Москва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«Путешествия и туризм-2017» (MITT – 2017)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 </w:t>
            </w:r>
            <w:r w:rsidRPr="0009107D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«Туризм и путешествие» (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AITF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–2017) г. Баку;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Международной туристской выставке «Интурмаркет-2018» 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«Путешествия и туризм-2018» (MITT – 2018)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презентационно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-выставочный стенд Республики Дагестан 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на Международной выставке «Туризм и путешествие» (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AITF</w:t>
            </w: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–2018) г. Баку;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 участие в 6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-ярмарочных мероприятиях российского и международного уровней.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 w:rsidRPr="00D5791B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F47005" w:rsidRDefault="002434ED" w:rsidP="002434E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Реализация межрегионального маршрута «Великий шелковый путь»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39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Хивскому 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Магарамкентскому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Хасавюртовскому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Дербент- Гуниб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Гунибскому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Хунзахскому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туристический маршрут по Табасаранскому 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09107D">
              <w:rPr>
                <w:rFonts w:ascii="Times New Roman" w:hAnsi="Times New Roman" w:cs="Times New Roman"/>
                <w:sz w:val="20"/>
                <w:szCs w:val="20"/>
                <w:shd w:val="clear" w:color="auto" w:fill="00B05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туристический маршрут по </w:t>
            </w:r>
            <w:proofErr w:type="spellStart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Казбековскому</w:t>
            </w:r>
            <w:proofErr w:type="spellEnd"/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Паспортизировано 8 </w:t>
            </w:r>
            <w:r w:rsidRPr="00D92E7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 туристических маршрутов, в том числе и рамках межрегионального маршрута «Великий шелковый путь»</w:t>
            </w:r>
          </w:p>
        </w:tc>
        <w:tc>
          <w:tcPr>
            <w:tcW w:w="1577" w:type="dxa"/>
          </w:tcPr>
          <w:p w:rsidR="002434ED" w:rsidRPr="000854CD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4CD"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F47005" w:rsidRDefault="002434ED" w:rsidP="00243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Проведение комплекса мероприятий событийного туризма в Республике Дагестан</w:t>
            </w:r>
          </w:p>
        </w:tc>
        <w:tc>
          <w:tcPr>
            <w:tcW w:w="157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 4 фестиваля, конкурса, соревнований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3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4ED" w:rsidRPr="00D92E72" w:rsidTr="00587B85">
        <w:tc>
          <w:tcPr>
            <w:tcW w:w="2086" w:type="dxa"/>
          </w:tcPr>
          <w:p w:rsidR="002434ED" w:rsidRPr="00D92E72" w:rsidRDefault="002434ED" w:rsidP="002434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16 событийных мероприятия</w:t>
            </w:r>
          </w:p>
        </w:tc>
        <w:tc>
          <w:tcPr>
            <w:tcW w:w="1577" w:type="dxa"/>
          </w:tcPr>
          <w:p w:rsidR="002434ED" w:rsidRDefault="002434ED" w:rsidP="002434ED">
            <w:pPr>
              <w:jc w:val="center"/>
            </w:pPr>
            <w:proofErr w:type="spellStart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 w:rsidRPr="00515A8D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  <w:tr w:rsidR="002434ED" w:rsidRPr="00D92E72" w:rsidTr="00587B85">
        <w:tc>
          <w:tcPr>
            <w:tcW w:w="2086" w:type="dxa"/>
          </w:tcPr>
          <w:p w:rsidR="002434ED" w:rsidRPr="00F47005" w:rsidRDefault="002434ED" w:rsidP="00243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 завершен</w:t>
            </w:r>
          </w:p>
        </w:tc>
        <w:tc>
          <w:tcPr>
            <w:tcW w:w="157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В.В.</w:t>
            </w:r>
          </w:p>
        </w:tc>
        <w:tc>
          <w:tcPr>
            <w:tcW w:w="827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00B050"/>
          </w:tcPr>
          <w:p w:rsidR="002434ED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  <w:p w:rsidR="002434ED" w:rsidRPr="00D92E72" w:rsidRDefault="002434ED" w:rsidP="00243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</w:tr>
    </w:tbl>
    <w:p w:rsidR="00C16C41" w:rsidRDefault="00C16C41" w:rsidP="00B9113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B91130" w:rsidRPr="00C16C41" w:rsidRDefault="00C16C41" w:rsidP="00C16C41">
      <w:pPr>
        <w:ind w:left="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B91130" w:rsidRPr="00C16C41">
        <w:rPr>
          <w:rFonts w:ascii="Times New Roman" w:hAnsi="Times New Roman" w:cs="Times New Roman"/>
          <w:sz w:val="20"/>
          <w:szCs w:val="20"/>
        </w:rPr>
        <w:t>План управления приоритетным проектом</w:t>
      </w:r>
    </w:p>
    <w:p w:rsidR="00B91130" w:rsidRPr="00D92E72" w:rsidRDefault="00B91130" w:rsidP="00B91130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B91130" w:rsidRPr="00D92E72" w:rsidRDefault="00B91130" w:rsidP="00B91130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Управление результатами и выгодами</w:t>
      </w:r>
    </w:p>
    <w:p w:rsidR="00B91130" w:rsidRPr="00D92E72" w:rsidRDefault="00B91130" w:rsidP="00B91130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520"/>
        <w:gridCol w:w="2826"/>
        <w:gridCol w:w="2826"/>
        <w:gridCol w:w="2826"/>
      </w:tblGrid>
      <w:tr w:rsidR="00B91130" w:rsidRPr="00D92E72" w:rsidTr="00B74B69">
        <w:tc>
          <w:tcPr>
            <w:tcW w:w="567" w:type="dxa"/>
            <w:vMerge w:val="restart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520" w:type="dxa"/>
            <w:vMerge w:val="restart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показателя/</w:t>
            </w:r>
          </w:p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2826" w:type="dxa"/>
            <w:vMerge w:val="restart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652" w:type="dxa"/>
            <w:gridSpan w:val="2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</w:tr>
      <w:tr w:rsidR="00B91130" w:rsidRPr="00D92E72" w:rsidTr="00B74B69">
        <w:tc>
          <w:tcPr>
            <w:tcW w:w="567" w:type="dxa"/>
            <w:vMerge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vMerge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6" w:type="dxa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826" w:type="dxa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203A" w:rsidRPr="00EB3FBB" w:rsidTr="00B74B69">
        <w:tc>
          <w:tcPr>
            <w:tcW w:w="567" w:type="dxa"/>
          </w:tcPr>
          <w:p w:rsidR="00E4203A" w:rsidRPr="00D92E72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E4203A" w:rsidRPr="00EB3FBB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муниципальных образований республики Дагестан обеспеченных наглядным и единообразным обозначением объектов туристской инфраструктуры, ед. в год.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4203A" w:rsidRPr="00EB3FBB" w:rsidTr="00B74B69">
        <w:tc>
          <w:tcPr>
            <w:tcW w:w="567" w:type="dxa"/>
          </w:tcPr>
          <w:p w:rsidR="00E4203A" w:rsidRPr="00D92E72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E4203A" w:rsidRPr="00EB3FBB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гостевых домов и малых гостиниц, ед. в год.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203A" w:rsidRPr="00EB3FBB" w:rsidTr="00B74B69">
        <w:tc>
          <w:tcPr>
            <w:tcW w:w="567" w:type="dxa"/>
          </w:tcPr>
          <w:p w:rsidR="00E4203A" w:rsidRPr="00D92E72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E4203A" w:rsidRPr="00EB3FBB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eastAsia="Calibri" w:hAnsi="Times New Roman" w:cs="Times New Roman"/>
                <w:sz w:val="20"/>
                <w:szCs w:val="20"/>
              </w:rPr>
              <w:t>Поток туристов, тыс. человек в год.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</w:tr>
      <w:tr w:rsidR="00E4203A" w:rsidRPr="00EB3FBB" w:rsidTr="00B74B69">
        <w:tc>
          <w:tcPr>
            <w:tcW w:w="567" w:type="dxa"/>
          </w:tcPr>
          <w:p w:rsidR="00E4203A" w:rsidRPr="00D92E72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E4203A" w:rsidRPr="00EB3FBB" w:rsidRDefault="00E4203A" w:rsidP="00E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EB3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EB3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-ярмарочных мероприятий, представляющих туристско-рекреационный комплекс, ед. в год.</w:t>
            </w:r>
          </w:p>
        </w:tc>
        <w:tc>
          <w:tcPr>
            <w:tcW w:w="2826" w:type="dxa"/>
          </w:tcPr>
          <w:p w:rsidR="00E4203A" w:rsidRPr="00EB3FBB" w:rsidRDefault="00E4203A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26" w:type="dxa"/>
          </w:tcPr>
          <w:p w:rsidR="00E4203A" w:rsidRPr="00EB3FBB" w:rsidRDefault="00B034B1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6" w:type="dxa"/>
          </w:tcPr>
          <w:p w:rsidR="00E4203A" w:rsidRPr="00EB3FBB" w:rsidRDefault="00B034B1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91130" w:rsidRPr="00D92E72" w:rsidRDefault="00B91130" w:rsidP="00B91130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B91130" w:rsidRPr="00D92E72" w:rsidRDefault="00B91130" w:rsidP="00B74B69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Рассмотрение проблемных вопросов и управление изменениями</w:t>
      </w:r>
    </w:p>
    <w:p w:rsidR="00B74B69" w:rsidRPr="00D92E72" w:rsidRDefault="00B74B69" w:rsidP="00B74B69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03"/>
        <w:gridCol w:w="1582"/>
        <w:gridCol w:w="1568"/>
        <w:gridCol w:w="1568"/>
        <w:gridCol w:w="1568"/>
        <w:gridCol w:w="1570"/>
        <w:gridCol w:w="1568"/>
        <w:gridCol w:w="1568"/>
        <w:gridCol w:w="1570"/>
      </w:tblGrid>
      <w:tr w:rsidR="00B74B69" w:rsidRPr="00D92E72" w:rsidTr="00B74B69">
        <w:tc>
          <w:tcPr>
            <w:tcW w:w="2003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Основная категория</w:t>
            </w:r>
          </w:p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</w:p>
        </w:tc>
        <w:tc>
          <w:tcPr>
            <w:tcW w:w="1582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Рабочий орган проекта по направлению мероприятий проекта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ЦКПУ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</w:tc>
        <w:tc>
          <w:tcPr>
            <w:tcW w:w="1570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Экспертная группа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70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Президиум</w:t>
            </w:r>
          </w:p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</w:tr>
      <w:tr w:rsidR="00B74B69" w:rsidRPr="00D92E72" w:rsidTr="00E44858">
        <w:tc>
          <w:tcPr>
            <w:tcW w:w="14565" w:type="dxa"/>
            <w:gridSpan w:val="9"/>
          </w:tcPr>
          <w:p w:rsidR="00B74B69" w:rsidRPr="00D92E72" w:rsidRDefault="00B74B69" w:rsidP="00B74B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Изменение показателей и результатом проекта</w:t>
            </w:r>
          </w:p>
        </w:tc>
      </w:tr>
      <w:tr w:rsidR="00A56C93" w:rsidRPr="00D92E72" w:rsidTr="00C11AE6">
        <w:tc>
          <w:tcPr>
            <w:tcW w:w="2003" w:type="dxa"/>
          </w:tcPr>
          <w:p w:rsidR="00A56C93" w:rsidRPr="00D92E72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Результаты проекта</w:t>
            </w:r>
          </w:p>
        </w:tc>
        <w:tc>
          <w:tcPr>
            <w:tcW w:w="1582" w:type="dxa"/>
          </w:tcPr>
          <w:p w:rsidR="00A56C93" w:rsidRPr="00C8535F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93" w:rsidRDefault="00A56C93" w:rsidP="00A56C93">
            <w:r w:rsidRPr="00A9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601B64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A56C93" w:rsidRPr="00D92E72" w:rsidTr="00C11AE6">
        <w:tc>
          <w:tcPr>
            <w:tcW w:w="2003" w:type="dxa"/>
          </w:tcPr>
          <w:p w:rsidR="00A56C93" w:rsidRPr="00D92E72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1582" w:type="dxa"/>
          </w:tcPr>
          <w:p w:rsidR="00A56C93" w:rsidRPr="00C8535F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93" w:rsidRDefault="00A56C93" w:rsidP="00A56C93">
            <w:r w:rsidRPr="00A9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601B64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A56C93" w:rsidRPr="00D92E72" w:rsidTr="00E44858">
        <w:tc>
          <w:tcPr>
            <w:tcW w:w="14565" w:type="dxa"/>
            <w:gridSpan w:val="9"/>
          </w:tcPr>
          <w:p w:rsidR="00A56C93" w:rsidRPr="00C8535F" w:rsidRDefault="00A56C93" w:rsidP="00A56C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Изменение сроков проекта (контрольных точек)</w:t>
            </w:r>
          </w:p>
        </w:tc>
      </w:tr>
      <w:tr w:rsidR="00A56C93" w:rsidRPr="00D92E72" w:rsidTr="00C11AE6">
        <w:tc>
          <w:tcPr>
            <w:tcW w:w="2003" w:type="dxa"/>
          </w:tcPr>
          <w:p w:rsidR="00A56C93" w:rsidRPr="00D92E72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Паспорт проекта</w:t>
            </w:r>
          </w:p>
        </w:tc>
        <w:tc>
          <w:tcPr>
            <w:tcW w:w="1582" w:type="dxa"/>
          </w:tcPr>
          <w:p w:rsidR="00A56C93" w:rsidRPr="00C8535F" w:rsidRDefault="00A56C93" w:rsidP="00A56C93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93" w:rsidRDefault="00A56C93" w:rsidP="00A56C93">
            <w:r w:rsidRPr="00A9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601B64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A56C93" w:rsidRPr="00D92E72" w:rsidTr="00C11AE6">
        <w:tc>
          <w:tcPr>
            <w:tcW w:w="2003" w:type="dxa"/>
          </w:tcPr>
          <w:p w:rsidR="00A56C93" w:rsidRPr="00D92E72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Сводный план</w:t>
            </w:r>
          </w:p>
        </w:tc>
        <w:tc>
          <w:tcPr>
            <w:tcW w:w="1582" w:type="dxa"/>
          </w:tcPr>
          <w:p w:rsidR="00A56C93" w:rsidRPr="00C8535F" w:rsidRDefault="00A56C93" w:rsidP="00A56C93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93" w:rsidRDefault="00A56C93" w:rsidP="00A56C93">
            <w:r w:rsidRPr="00A9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601B64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6C93" w:rsidRPr="00D92E72" w:rsidTr="00C11AE6">
        <w:tc>
          <w:tcPr>
            <w:tcW w:w="2003" w:type="dxa"/>
          </w:tcPr>
          <w:p w:rsidR="00A56C93" w:rsidRPr="00D92E72" w:rsidRDefault="00A56C93" w:rsidP="00A56C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Рабочий план</w:t>
            </w:r>
          </w:p>
        </w:tc>
        <w:tc>
          <w:tcPr>
            <w:tcW w:w="1582" w:type="dxa"/>
          </w:tcPr>
          <w:p w:rsidR="00A56C93" w:rsidRPr="00C8535F" w:rsidRDefault="00A56C93" w:rsidP="00A56C93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93" w:rsidRDefault="00A56C93" w:rsidP="00A56C9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C8535F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93" w:rsidRPr="00601B64" w:rsidRDefault="00A56C93" w:rsidP="00A56C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74B69" w:rsidRPr="00D92E72" w:rsidRDefault="00E567E3" w:rsidP="00B74B69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67E3" w:rsidRPr="00D92E72" w:rsidRDefault="00E567E3" w:rsidP="00B74B69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E567E3" w:rsidRPr="00D92E72" w:rsidRDefault="00E567E3" w:rsidP="00E567E3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Состав рабочих органов приоритетного проекта</w:t>
      </w:r>
    </w:p>
    <w:p w:rsidR="00E567E3" w:rsidRPr="00D92E72" w:rsidRDefault="00E567E3" w:rsidP="00E567E3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4578"/>
        <w:gridCol w:w="2355"/>
        <w:gridCol w:w="2355"/>
        <w:gridCol w:w="2355"/>
        <w:gridCol w:w="2532"/>
      </w:tblGrid>
      <w:tr w:rsidR="00E567E3" w:rsidRPr="00D92E72" w:rsidTr="00E567E3">
        <w:tc>
          <w:tcPr>
            <w:tcW w:w="56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78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235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35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35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Описание выполняемого функционала</w:t>
            </w:r>
          </w:p>
        </w:tc>
        <w:tc>
          <w:tcPr>
            <w:tcW w:w="2532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Непосредственный руководитель</w:t>
            </w:r>
          </w:p>
        </w:tc>
      </w:tr>
      <w:tr w:rsidR="00C8535F" w:rsidRPr="00D92E72" w:rsidTr="008D5202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В.В.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по туризму и НХП РД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5F" w:rsidRPr="00C8535F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приоритетным проектом</w:t>
            </w:r>
          </w:p>
        </w:tc>
        <w:tc>
          <w:tcPr>
            <w:tcW w:w="2532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C8535F" w:rsidRPr="00D92E72" w:rsidTr="008D5202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проекта/участник проекта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Н.О.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начальник отдела – руководитель «проектного офиса» министерства по туризму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НХП РД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5F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Организационно-техническое обеспечение деятельности руководителя проекта и рабочих органов проекта, ведение мониторинга реализации проекта и формирование отчетности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8535F" w:rsidRPr="00C8535F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C8535F" w:rsidP="00C8535F"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C8535F" w:rsidRPr="00D92E72" w:rsidTr="00E567E3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78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развития туристско-рекреационного комплекса</w:t>
            </w:r>
          </w:p>
        </w:tc>
        <w:tc>
          <w:tcPr>
            <w:tcW w:w="2355" w:type="dxa"/>
          </w:tcPr>
          <w:p w:rsidR="00C8535F" w:rsidRPr="00C8535F" w:rsidRDefault="00C8535F" w:rsidP="00C8535F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C8535F" w:rsidP="00C8535F"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C8535F" w:rsidRPr="00D92E72" w:rsidTr="00E567E3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78" w:type="dxa"/>
          </w:tcPr>
          <w:p w:rsidR="00C8535F" w:rsidRDefault="00C8535F" w:rsidP="00C8535F">
            <w:r w:rsidRPr="00A2242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</w:p>
        </w:tc>
        <w:tc>
          <w:tcPr>
            <w:tcW w:w="2355" w:type="dxa"/>
          </w:tcPr>
          <w:p w:rsidR="00C8535F" w:rsidRPr="0020558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  <w:tc>
          <w:tcPr>
            <w:tcW w:w="2355" w:type="dxa"/>
          </w:tcPr>
          <w:p w:rsidR="00C8535F" w:rsidRPr="00C8535F" w:rsidRDefault="00C8535F" w:rsidP="00C8535F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C8535F" w:rsidP="00C8535F"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C8535F" w:rsidRPr="00D92E72" w:rsidTr="00E567E3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78" w:type="dxa"/>
          </w:tcPr>
          <w:p w:rsidR="00C8535F" w:rsidRDefault="00C8535F" w:rsidP="00C8535F">
            <w:r w:rsidRPr="00A2242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развития туристско-рекреационного комплекса</w:t>
            </w:r>
          </w:p>
        </w:tc>
        <w:tc>
          <w:tcPr>
            <w:tcW w:w="2355" w:type="dxa"/>
          </w:tcPr>
          <w:p w:rsidR="00C8535F" w:rsidRPr="00C8535F" w:rsidRDefault="00C8535F" w:rsidP="00C8535F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C8535F" w:rsidP="00C8535F"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C8535F" w:rsidRPr="00D92E72" w:rsidTr="00E567E3">
        <w:tc>
          <w:tcPr>
            <w:tcW w:w="567" w:type="dxa"/>
          </w:tcPr>
          <w:p w:rsidR="00C8535F" w:rsidRPr="00973A74" w:rsidRDefault="00C8535F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78" w:type="dxa"/>
          </w:tcPr>
          <w:p w:rsidR="00C8535F" w:rsidRDefault="00C8535F" w:rsidP="00C8535F">
            <w:r w:rsidRPr="00A2242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2355" w:type="dxa"/>
          </w:tcPr>
          <w:p w:rsidR="00C8535F" w:rsidRPr="00C8535F" w:rsidRDefault="00C8535F" w:rsidP="00C8535F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C8535F" w:rsidP="00C8535F"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123254" w:rsidRPr="00D92E72" w:rsidTr="00E567E3">
        <w:tc>
          <w:tcPr>
            <w:tcW w:w="567" w:type="dxa"/>
          </w:tcPr>
          <w:p w:rsidR="00123254" w:rsidRDefault="00123254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78" w:type="dxa"/>
          </w:tcPr>
          <w:p w:rsidR="00123254" w:rsidRPr="00A22420" w:rsidRDefault="00123254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42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123254" w:rsidRDefault="00123254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="00C6208C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2355" w:type="dxa"/>
          </w:tcPr>
          <w:p w:rsidR="00123254" w:rsidRPr="00123254" w:rsidRDefault="00123254" w:rsidP="00C8535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  <w:tc>
          <w:tcPr>
            <w:tcW w:w="2355" w:type="dxa"/>
          </w:tcPr>
          <w:p w:rsidR="00123254" w:rsidRPr="00C8535F" w:rsidRDefault="00C6208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123254" w:rsidRPr="00B30002" w:rsidRDefault="00C6208C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  <w:tr w:rsidR="00C8535F" w:rsidRPr="00D92E72" w:rsidTr="00205582">
        <w:trPr>
          <w:trHeight w:val="706"/>
        </w:trPr>
        <w:tc>
          <w:tcPr>
            <w:tcW w:w="567" w:type="dxa"/>
          </w:tcPr>
          <w:p w:rsidR="00C8535F" w:rsidRDefault="00123254" w:rsidP="00C8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5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</w:tcPr>
          <w:p w:rsidR="00C8535F" w:rsidRDefault="00C8535F" w:rsidP="00C8535F">
            <w:r w:rsidRPr="00A22420"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Самедова К.М.</w:t>
            </w:r>
          </w:p>
        </w:tc>
        <w:tc>
          <w:tcPr>
            <w:tcW w:w="2355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- эксперт отдела </w:t>
            </w:r>
            <w:r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продвижения туристского продукта</w:t>
            </w:r>
            <w:r w:rsidRPr="00205582">
              <w:rPr>
                <w:rStyle w:val="a5"/>
              </w:rPr>
              <w:t> </w:t>
            </w:r>
          </w:p>
        </w:tc>
        <w:tc>
          <w:tcPr>
            <w:tcW w:w="2355" w:type="dxa"/>
          </w:tcPr>
          <w:p w:rsidR="00C8535F" w:rsidRPr="00C8535F" w:rsidRDefault="00C8535F" w:rsidP="00C8535F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C8535F" w:rsidP="00C8535F">
            <w:r w:rsidRPr="00B30002">
              <w:rPr>
                <w:rFonts w:ascii="Times New Roman" w:hAnsi="Times New Roman" w:cs="Times New Roman"/>
                <w:sz w:val="20"/>
                <w:szCs w:val="20"/>
              </w:rPr>
              <w:t>Закавова Р.А., министр по туризму и НХП РД</w:t>
            </w:r>
          </w:p>
        </w:tc>
      </w:tr>
    </w:tbl>
    <w:p w:rsidR="00E567E3" w:rsidRPr="00D92E72" w:rsidRDefault="00E567E3" w:rsidP="00E567E3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E567E3" w:rsidRPr="00D92E72" w:rsidRDefault="00EB3FBB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567E3" w:rsidRPr="00D92E72">
        <w:rPr>
          <w:rFonts w:ascii="Times New Roman" w:hAnsi="Times New Roman" w:cs="Times New Roman"/>
          <w:sz w:val="20"/>
          <w:szCs w:val="20"/>
        </w:rPr>
        <w:t>.4. План коммуникаций по приоритетному проекту</w:t>
      </w:r>
    </w:p>
    <w:p w:rsidR="00E567E3" w:rsidRPr="00D92E72" w:rsidRDefault="00E567E3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2835"/>
        <w:gridCol w:w="2835"/>
        <w:gridCol w:w="2551"/>
      </w:tblGrid>
      <w:tr w:rsidR="00E567E3" w:rsidRPr="00D92E72" w:rsidTr="00303CAB">
        <w:tc>
          <w:tcPr>
            <w:tcW w:w="56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Какая 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информация передается</w:t>
            </w:r>
          </w:p>
        </w:tc>
        <w:tc>
          <w:tcPr>
            <w:tcW w:w="297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 информацию</w:t>
            </w:r>
          </w:p>
        </w:tc>
        <w:tc>
          <w:tcPr>
            <w:tcW w:w="283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</w:p>
          <w:p w:rsidR="00E567E3" w:rsidRPr="00D92E72" w:rsidRDefault="00E567E3" w:rsidP="00E567E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передается информация</w:t>
            </w:r>
          </w:p>
        </w:tc>
        <w:tc>
          <w:tcPr>
            <w:tcW w:w="283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Когда</w:t>
            </w:r>
          </w:p>
          <w:p w:rsidR="00E567E3" w:rsidRPr="00D92E72" w:rsidRDefault="00E567E3" w:rsidP="00E567E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 информацию</w:t>
            </w:r>
          </w:p>
        </w:tc>
        <w:tc>
          <w:tcPr>
            <w:tcW w:w="2551" w:type="dxa"/>
          </w:tcPr>
          <w:p w:rsidR="00E567E3" w:rsidRPr="00D92E72" w:rsidRDefault="005058DD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передается информация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проекта</w:t>
            </w:r>
          </w:p>
        </w:tc>
        <w:tc>
          <w:tcPr>
            <w:tcW w:w="2977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2835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Функциональному заказчику</w:t>
            </w:r>
          </w:p>
        </w:tc>
        <w:tc>
          <w:tcPr>
            <w:tcW w:w="2835" w:type="dxa"/>
          </w:tcPr>
          <w:p w:rsidR="008D5202" w:rsidRPr="00D92E72" w:rsidRDefault="008D5202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551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отчет,</w:t>
            </w:r>
          </w:p>
          <w:p w:rsidR="008D5202" w:rsidRPr="00D92E7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информацией о текущем состоянии проекта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Участникам проекта</w:t>
            </w:r>
          </w:p>
        </w:tc>
        <w:tc>
          <w:tcPr>
            <w:tcW w:w="2835" w:type="dxa"/>
          </w:tcPr>
          <w:p w:rsidR="008D5202" w:rsidRPr="00D92E72" w:rsidRDefault="008D5202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 (пятница)</w:t>
            </w:r>
          </w:p>
        </w:tc>
        <w:tc>
          <w:tcPr>
            <w:tcW w:w="2551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отчет, 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выполнении контрольной точки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Руководителю проекта</w:t>
            </w:r>
          </w:p>
        </w:tc>
        <w:tc>
          <w:tcPr>
            <w:tcW w:w="2835" w:type="dxa"/>
          </w:tcPr>
          <w:p w:rsidR="008D5202" w:rsidRPr="008D5202" w:rsidRDefault="008D5202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позже сроков графиков и контрольных точек</w:t>
            </w:r>
          </w:p>
        </w:tc>
        <w:tc>
          <w:tcPr>
            <w:tcW w:w="2551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отчет,</w:t>
            </w:r>
          </w:p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статусе рисков и возможностей по проекту</w:t>
            </w:r>
          </w:p>
        </w:tc>
        <w:tc>
          <w:tcPr>
            <w:tcW w:w="2977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hAnsi="Times New Roman" w:cs="Times New Roman"/>
                <w:sz w:val="20"/>
                <w:szCs w:val="20"/>
              </w:rPr>
              <w:t>Участники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Руководителю проекта</w:t>
            </w:r>
          </w:p>
        </w:tc>
        <w:tc>
          <w:tcPr>
            <w:tcW w:w="2835" w:type="dxa"/>
          </w:tcPr>
          <w:p w:rsidR="008D5202" w:rsidRPr="008D5202" w:rsidRDefault="008D5202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мониторинга статуса рисков и возможностей</w:t>
            </w:r>
          </w:p>
        </w:tc>
        <w:tc>
          <w:tcPr>
            <w:tcW w:w="2551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опытом, текущие вопросы</w:t>
            </w:r>
          </w:p>
        </w:tc>
        <w:tc>
          <w:tcPr>
            <w:tcW w:w="2977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Администратор проекта,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группа</w:t>
            </w:r>
          </w:p>
        </w:tc>
        <w:tc>
          <w:tcPr>
            <w:tcW w:w="2835" w:type="dxa"/>
          </w:tcPr>
          <w:p w:rsidR="008D5202" w:rsidRPr="0094762D" w:rsidRDefault="0094762D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62D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551" w:type="dxa"/>
          </w:tcPr>
          <w:p w:rsidR="0094762D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  <w:p w:rsidR="008D520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Устные коммуникации в ходе совещания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Приглашения на совещания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совещания</w:t>
            </w:r>
          </w:p>
        </w:tc>
        <w:tc>
          <w:tcPr>
            <w:tcW w:w="2835" w:type="dxa"/>
          </w:tcPr>
          <w:p w:rsidR="008D5202" w:rsidRPr="0094762D" w:rsidRDefault="0094762D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3 дня до даты совещания</w:t>
            </w:r>
          </w:p>
        </w:tc>
        <w:tc>
          <w:tcPr>
            <w:tcW w:w="2551" w:type="dxa"/>
          </w:tcPr>
          <w:p w:rsidR="008D520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поручений, протоколов, документов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Адресаты</w:t>
            </w:r>
          </w:p>
        </w:tc>
        <w:tc>
          <w:tcPr>
            <w:tcW w:w="2835" w:type="dxa"/>
          </w:tcPr>
          <w:p w:rsidR="008D5202" w:rsidRPr="0094762D" w:rsidRDefault="0094762D" w:rsidP="00994D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день поступления информации (незамедлительно)</w:t>
            </w:r>
          </w:p>
        </w:tc>
        <w:tc>
          <w:tcPr>
            <w:tcW w:w="2551" w:type="dxa"/>
          </w:tcPr>
          <w:p w:rsidR="008D520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</w:tbl>
    <w:p w:rsidR="00996A6F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EB3FBB" w:rsidRDefault="00EB3FBB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EB3FBB" w:rsidRPr="00EB3FBB" w:rsidRDefault="00EB3FBB" w:rsidP="00EB3FBB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EB3FBB">
        <w:rPr>
          <w:rFonts w:ascii="Times New Roman" w:hAnsi="Times New Roman" w:cs="Times New Roman"/>
          <w:sz w:val="20"/>
          <w:szCs w:val="20"/>
        </w:rPr>
        <w:t>Управление рисками приоритетного проекта</w:t>
      </w:r>
    </w:p>
    <w:p w:rsidR="00EB3FBB" w:rsidRPr="00D92E72" w:rsidRDefault="00EB3FBB" w:rsidP="00F5144F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4"/>
        <w:gridCol w:w="2866"/>
        <w:gridCol w:w="2129"/>
        <w:gridCol w:w="1999"/>
        <w:gridCol w:w="1743"/>
        <w:gridCol w:w="1706"/>
        <w:gridCol w:w="1805"/>
        <w:gridCol w:w="1930"/>
      </w:tblGrid>
      <w:tr w:rsidR="00996A6F" w:rsidRPr="00D92E72" w:rsidTr="00996A6F">
        <w:tc>
          <w:tcPr>
            <w:tcW w:w="564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66" w:type="dxa"/>
          </w:tcPr>
          <w:p w:rsidR="00996A6F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</w:p>
        </w:tc>
        <w:tc>
          <w:tcPr>
            <w:tcW w:w="2129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Ожидаемые</w:t>
            </w:r>
          </w:p>
          <w:p w:rsidR="00E567E3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</w:t>
            </w:r>
          </w:p>
        </w:tc>
        <w:tc>
          <w:tcPr>
            <w:tcW w:w="1999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риска</w:t>
            </w:r>
          </w:p>
        </w:tc>
        <w:tc>
          <w:tcPr>
            <w:tcW w:w="1743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</w:tc>
        <w:tc>
          <w:tcPr>
            <w:tcW w:w="1706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Уровень влияния</w:t>
            </w:r>
          </w:p>
        </w:tc>
        <w:tc>
          <w:tcPr>
            <w:tcW w:w="1805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</w:t>
            </w:r>
          </w:p>
        </w:tc>
        <w:tc>
          <w:tcPr>
            <w:tcW w:w="1930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 за управление риском</w:t>
            </w:r>
          </w:p>
        </w:tc>
      </w:tr>
      <w:tr w:rsidR="002970FD" w:rsidRPr="00D92E72" w:rsidTr="00996A6F">
        <w:tc>
          <w:tcPr>
            <w:tcW w:w="564" w:type="dxa"/>
          </w:tcPr>
          <w:p w:rsidR="002970FD" w:rsidRPr="00D92E72" w:rsidRDefault="002970FD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6" w:type="dxa"/>
          </w:tcPr>
          <w:p w:rsidR="002970FD" w:rsidRPr="00D92E72" w:rsidRDefault="002970FD" w:rsidP="00297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Риск при реализации проекта связаны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961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акроэкономическими факторами, в том числе увеличением налоговой нагрузки и опережающим ростом цен на энергоресурсы и другие материально-технические средства, потребляемые в отрасли, а также недофинансированием мероприятий Проекта.</w:t>
            </w:r>
          </w:p>
        </w:tc>
        <w:tc>
          <w:tcPr>
            <w:tcW w:w="2129" w:type="dxa"/>
          </w:tcPr>
          <w:p w:rsidR="002970FD" w:rsidRPr="00961E25" w:rsidRDefault="002970FD" w:rsidP="002970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своевременное финансирование мероприятий Проекта не позволит реализовать мероприятия проекта в полном объеме</w:t>
            </w:r>
          </w:p>
        </w:tc>
        <w:tc>
          <w:tcPr>
            <w:tcW w:w="1999" w:type="dxa"/>
          </w:tcPr>
          <w:p w:rsidR="002970FD" w:rsidRPr="00961E25" w:rsidRDefault="002970FD" w:rsidP="002970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2970FD" w:rsidRPr="00961E25" w:rsidRDefault="002970FD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2970FD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:rsidR="002970FD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5" w:type="dxa"/>
          </w:tcPr>
          <w:p w:rsidR="002970FD" w:rsidRDefault="002970FD" w:rsidP="002970FD">
            <w:r w:rsidRPr="006D5F09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930" w:type="dxa"/>
          </w:tcPr>
          <w:p w:rsidR="002970FD" w:rsidRDefault="002970FD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A54E40" w:rsidRPr="00D92E72" w:rsidRDefault="00A54E4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C6208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 начальника отдела бухгалтерского учета и финансов </w:t>
            </w:r>
          </w:p>
        </w:tc>
      </w:tr>
      <w:tr w:rsidR="002970FD" w:rsidRPr="00D92E72" w:rsidTr="00996A6F">
        <w:tc>
          <w:tcPr>
            <w:tcW w:w="564" w:type="dxa"/>
          </w:tcPr>
          <w:p w:rsidR="002970FD" w:rsidRPr="00D92E72" w:rsidRDefault="002970FD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66" w:type="dxa"/>
          </w:tcPr>
          <w:p w:rsidR="002970FD" w:rsidRPr="00D92E72" w:rsidRDefault="002970FD" w:rsidP="002970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Сложившееся общественное мнение о социально-экономической и политической ситуации в Республике Дагестан создает серьезные ограничения для развития туризма в Дагестане</w:t>
            </w:r>
          </w:p>
        </w:tc>
        <w:tc>
          <w:tcPr>
            <w:tcW w:w="2129" w:type="dxa"/>
          </w:tcPr>
          <w:p w:rsidR="002970FD" w:rsidRPr="00961E25" w:rsidRDefault="002970FD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туристического потока в Республику Дагестан</w:t>
            </w:r>
          </w:p>
        </w:tc>
        <w:tc>
          <w:tcPr>
            <w:tcW w:w="1999" w:type="dxa"/>
          </w:tcPr>
          <w:p w:rsidR="002970FD" w:rsidRPr="00961E25" w:rsidRDefault="002970FD" w:rsidP="00297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комплекса мероприятий, направленных на формирование позитивного имиджа Дагестана, с освещением их на федеральных каналах телевидения и в других СМИ</w:t>
            </w:r>
            <w:r w:rsidRPr="00961E25">
              <w:rPr>
                <w:rFonts w:ascii="Times New Roman" w:eastAsia="Calibri" w:hAnsi="Times New Roman" w:cs="Times New Roman"/>
              </w:rPr>
              <w:t>.</w:t>
            </w:r>
          </w:p>
          <w:p w:rsidR="002970FD" w:rsidRPr="00961E25" w:rsidRDefault="002970FD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2970FD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:rsidR="002970FD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</w:tcPr>
          <w:p w:rsidR="002970FD" w:rsidRDefault="002970FD" w:rsidP="002970FD">
            <w:r w:rsidRPr="006D5F09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930" w:type="dxa"/>
          </w:tcPr>
          <w:p w:rsidR="002970FD" w:rsidRDefault="002970FD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A54E40" w:rsidRPr="00D92E72" w:rsidRDefault="00A54E4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развития туристско-рекреационного комплекса</w:t>
            </w:r>
          </w:p>
        </w:tc>
      </w:tr>
      <w:tr w:rsidR="002970FD" w:rsidRPr="00D92E72" w:rsidTr="00996A6F">
        <w:tc>
          <w:tcPr>
            <w:tcW w:w="564" w:type="dxa"/>
          </w:tcPr>
          <w:p w:rsidR="002970FD" w:rsidRPr="00D92E72" w:rsidRDefault="002970FD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66" w:type="dxa"/>
          </w:tcPr>
          <w:p w:rsidR="002970FD" w:rsidRPr="00D92E72" w:rsidRDefault="002970FD" w:rsidP="002970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Серьезные ограничения в развитии туристско-рекреационного комплекса республики обусловлены существенным отставанием материально-технической базы, всей инфраструктуры от современных требований, низким уровнем сервиса, комфортности и качества туристских и</w:t>
            </w:r>
          </w:p>
        </w:tc>
        <w:tc>
          <w:tcPr>
            <w:tcW w:w="2129" w:type="dxa"/>
          </w:tcPr>
          <w:p w:rsidR="002970FD" w:rsidRPr="00961E25" w:rsidRDefault="002970FD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инвестиционной привлекательности туристско-рекреационного комплекса Республики Дагестан</w:t>
            </w:r>
          </w:p>
        </w:tc>
        <w:tc>
          <w:tcPr>
            <w:tcW w:w="1999" w:type="dxa"/>
          </w:tcPr>
          <w:p w:rsidR="002970FD" w:rsidRPr="00961E25" w:rsidRDefault="002970FD" w:rsidP="002970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механизмов создания инвестиционных площадок в целях привлечения инвестиций в туристскую отрасль на условиях государственно-частного партнерства.</w:t>
            </w:r>
          </w:p>
          <w:p w:rsidR="002970FD" w:rsidRPr="00961E25" w:rsidRDefault="002970FD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2970FD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2970FD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5" w:type="dxa"/>
          </w:tcPr>
          <w:p w:rsidR="002970FD" w:rsidRDefault="002970FD" w:rsidP="002970FD">
            <w:r w:rsidRPr="006D5F09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930" w:type="dxa"/>
          </w:tcPr>
          <w:p w:rsidR="002970FD" w:rsidRPr="00D92E72" w:rsidRDefault="002970FD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 w:rsidR="00A54E40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A54E40"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="00A54E40"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54E40"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</w:tr>
    </w:tbl>
    <w:p w:rsidR="00E567E3" w:rsidRPr="00D92E72" w:rsidRDefault="00E567E3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D92E72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D92E72" w:rsidRDefault="002970FD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996A6F" w:rsidRPr="00D92E72">
        <w:rPr>
          <w:rFonts w:ascii="Times New Roman" w:hAnsi="Times New Roman" w:cs="Times New Roman"/>
          <w:sz w:val="20"/>
          <w:szCs w:val="20"/>
        </w:rPr>
        <w:t>.6. Управление возможностями приоритетного проекта</w:t>
      </w:r>
    </w:p>
    <w:p w:rsidR="00996A6F" w:rsidRPr="00D92E72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2333"/>
        <w:gridCol w:w="1766"/>
        <w:gridCol w:w="1766"/>
        <w:gridCol w:w="1766"/>
        <w:gridCol w:w="1766"/>
        <w:gridCol w:w="1766"/>
      </w:tblGrid>
      <w:tr w:rsidR="00996A6F" w:rsidRPr="00D92E72" w:rsidTr="00996A6F">
        <w:tc>
          <w:tcPr>
            <w:tcW w:w="567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возможности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Ожидаемые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эффекты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возможности</w:t>
            </w:r>
          </w:p>
        </w:tc>
        <w:tc>
          <w:tcPr>
            <w:tcW w:w="1766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</w:tc>
        <w:tc>
          <w:tcPr>
            <w:tcW w:w="1766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Уровень влияния</w:t>
            </w:r>
          </w:p>
        </w:tc>
        <w:tc>
          <w:tcPr>
            <w:tcW w:w="1766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</w:t>
            </w:r>
          </w:p>
        </w:tc>
        <w:tc>
          <w:tcPr>
            <w:tcW w:w="1766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 за управление достижением возможности</w:t>
            </w:r>
          </w:p>
        </w:tc>
      </w:tr>
      <w:tr w:rsidR="00961E25" w:rsidRPr="00D92E72" w:rsidTr="00996A6F">
        <w:tc>
          <w:tcPr>
            <w:tcW w:w="567" w:type="dxa"/>
          </w:tcPr>
          <w:p w:rsidR="00961E25" w:rsidRPr="00D92E72" w:rsidRDefault="00961E25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961E25" w:rsidRPr="00961E25" w:rsidRDefault="00961E25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Организация мониторинга и аналитического сопровождения реализации проекта обеспечит управление рисками</w:t>
            </w:r>
          </w:p>
        </w:tc>
        <w:tc>
          <w:tcPr>
            <w:tcW w:w="2333" w:type="dxa"/>
          </w:tcPr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Своевременная реализация мероприятий Проекта в полном объеме</w:t>
            </w:r>
          </w:p>
        </w:tc>
        <w:tc>
          <w:tcPr>
            <w:tcW w:w="1766" w:type="dxa"/>
          </w:tcPr>
          <w:p w:rsidR="00961E25" w:rsidRPr="00961E25" w:rsidRDefault="00961E25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1E25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961E25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961E25" w:rsidRPr="00961E25" w:rsidRDefault="002970FD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766" w:type="dxa"/>
          </w:tcPr>
          <w:p w:rsidR="00961E25" w:rsidRDefault="002970FD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В.В.</w:t>
            </w:r>
          </w:p>
          <w:p w:rsidR="00A54E40" w:rsidRPr="00D92E72" w:rsidRDefault="00A54E40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заместитель министра по туризму и НХП РД</w:t>
            </w:r>
          </w:p>
        </w:tc>
      </w:tr>
      <w:tr w:rsidR="00961E25" w:rsidRPr="00D92E72" w:rsidTr="00996A6F">
        <w:tc>
          <w:tcPr>
            <w:tcW w:w="567" w:type="dxa"/>
          </w:tcPr>
          <w:p w:rsidR="00961E25" w:rsidRPr="00D92E72" w:rsidRDefault="00961E25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961E25" w:rsidRPr="00961E25" w:rsidRDefault="00961E25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и продвижение на общероссийский и международный туристический рынки, этнокультурных, туристско-экскурсионных маршрутов по Республике Дагестан</w:t>
            </w:r>
          </w:p>
        </w:tc>
        <w:tc>
          <w:tcPr>
            <w:tcW w:w="2333" w:type="dxa"/>
          </w:tcPr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туристского потока в Республику Дагестан</w:t>
            </w:r>
          </w:p>
        </w:tc>
        <w:tc>
          <w:tcPr>
            <w:tcW w:w="1766" w:type="dxa"/>
          </w:tcPr>
          <w:p w:rsidR="00961E25" w:rsidRPr="00961E25" w:rsidRDefault="00961E25" w:rsidP="00A54E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комплекса мероприятий, направленных на формирование позитивного имиджа Дагестана, с освещением их на федеральных каналах телевидения и в других СМИ</w:t>
            </w:r>
            <w:r w:rsidRPr="00961E25">
              <w:rPr>
                <w:rFonts w:ascii="Times New Roman" w:eastAsia="Calibri" w:hAnsi="Times New Roman" w:cs="Times New Roman"/>
              </w:rPr>
              <w:t>.</w:t>
            </w:r>
          </w:p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1E25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6" w:type="dxa"/>
          </w:tcPr>
          <w:p w:rsidR="00961E25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6" w:type="dxa"/>
          </w:tcPr>
          <w:p w:rsidR="00961E25" w:rsidRPr="00961E25" w:rsidRDefault="002970FD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766" w:type="dxa"/>
          </w:tcPr>
          <w:p w:rsidR="00961E25" w:rsidRPr="00D92E72" w:rsidRDefault="002970FD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</w:t>
            </w:r>
            <w:r w:rsidR="00A54E4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развития туристско-рекреационного комплекса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1E25" w:rsidRPr="00D92E72" w:rsidTr="00996A6F">
        <w:tc>
          <w:tcPr>
            <w:tcW w:w="567" w:type="dxa"/>
          </w:tcPr>
          <w:p w:rsidR="00961E25" w:rsidRPr="00D92E72" w:rsidRDefault="00961E25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961E25" w:rsidRPr="00961E25" w:rsidRDefault="00961E25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 xml:space="preserve">Ввод в эксплуатацию инвестиционных проектов в сфере туризма, увеличение объемов их финансирования и создание новых рабочих мест в рамках реализации </w:t>
            </w:r>
            <w:proofErr w:type="spellStart"/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инвестпроектов</w:t>
            </w:r>
            <w:proofErr w:type="spellEnd"/>
          </w:p>
        </w:tc>
        <w:tc>
          <w:tcPr>
            <w:tcW w:w="2333" w:type="dxa"/>
          </w:tcPr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</w:t>
            </w:r>
          </w:p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инвестиционной привлекательности туристско-рекреационного комплекса Республики Дагестан</w:t>
            </w:r>
          </w:p>
        </w:tc>
        <w:tc>
          <w:tcPr>
            <w:tcW w:w="1766" w:type="dxa"/>
          </w:tcPr>
          <w:p w:rsidR="00961E25" w:rsidRPr="00961E25" w:rsidRDefault="00961E25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механизмов создания инвестиционных площадок в целях привлечения инвестиций в туристскую отрасль на условиях государственно-частного партнерства.</w:t>
            </w:r>
          </w:p>
          <w:p w:rsidR="00961E25" w:rsidRPr="00961E25" w:rsidRDefault="00961E25" w:rsidP="00A54E4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1E25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6" w:type="dxa"/>
          </w:tcPr>
          <w:p w:rsidR="00961E25" w:rsidRPr="00961E25" w:rsidRDefault="00F5144F" w:rsidP="00A5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6" w:type="dxa"/>
          </w:tcPr>
          <w:p w:rsidR="00961E25" w:rsidRPr="00961E25" w:rsidRDefault="002970FD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766" w:type="dxa"/>
          </w:tcPr>
          <w:p w:rsidR="00961E25" w:rsidRPr="00D92E72" w:rsidRDefault="002970FD" w:rsidP="00A54E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 М.Г.</w:t>
            </w:r>
            <w:r w:rsidR="00A54E40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A54E40" w:rsidRPr="0020558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  <w:r w:rsidR="00A54E40" w:rsidRPr="0020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54E40" w:rsidRPr="0020558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реализации государственных программ, правового обеспечения и кадровой службы</w:t>
            </w:r>
          </w:p>
        </w:tc>
      </w:tr>
    </w:tbl>
    <w:p w:rsidR="00996A6F" w:rsidRPr="00D92E72" w:rsidRDefault="00996A6F" w:rsidP="00A54E40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D92E72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sectPr w:rsidR="00996A6F" w:rsidRPr="00D92E72" w:rsidSect="00E128E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6B9C"/>
    <w:multiLevelType w:val="multilevel"/>
    <w:tmpl w:val="21AAC3B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1" w15:restartNumberingAfterBreak="0">
    <w:nsid w:val="55D93763"/>
    <w:multiLevelType w:val="multilevel"/>
    <w:tmpl w:val="31A63C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735013DF"/>
    <w:multiLevelType w:val="multilevel"/>
    <w:tmpl w:val="FC9ED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58"/>
    <w:rsid w:val="000023ED"/>
    <w:rsid w:val="000555CE"/>
    <w:rsid w:val="0006174B"/>
    <w:rsid w:val="00062566"/>
    <w:rsid w:val="000854CD"/>
    <w:rsid w:val="000872BE"/>
    <w:rsid w:val="0009107D"/>
    <w:rsid w:val="0009640F"/>
    <w:rsid w:val="000A4FB0"/>
    <w:rsid w:val="000B3180"/>
    <w:rsid w:val="000E704D"/>
    <w:rsid w:val="00123254"/>
    <w:rsid w:val="00137F74"/>
    <w:rsid w:val="001733E7"/>
    <w:rsid w:val="001839ED"/>
    <w:rsid w:val="0019131C"/>
    <w:rsid w:val="001B6221"/>
    <w:rsid w:val="00205582"/>
    <w:rsid w:val="00216D1D"/>
    <w:rsid w:val="0022752B"/>
    <w:rsid w:val="00230B8D"/>
    <w:rsid w:val="002336EA"/>
    <w:rsid w:val="002434ED"/>
    <w:rsid w:val="002970FD"/>
    <w:rsid w:val="002A2340"/>
    <w:rsid w:val="002C2729"/>
    <w:rsid w:val="002C2DE8"/>
    <w:rsid w:val="002D4546"/>
    <w:rsid w:val="002E1173"/>
    <w:rsid w:val="002F1DAF"/>
    <w:rsid w:val="00301491"/>
    <w:rsid w:val="00303CAB"/>
    <w:rsid w:val="00311BA4"/>
    <w:rsid w:val="0032205A"/>
    <w:rsid w:val="003457B2"/>
    <w:rsid w:val="00351F32"/>
    <w:rsid w:val="00357906"/>
    <w:rsid w:val="00394CC2"/>
    <w:rsid w:val="003A0CCD"/>
    <w:rsid w:val="003C7EBA"/>
    <w:rsid w:val="003D1CCE"/>
    <w:rsid w:val="003F5193"/>
    <w:rsid w:val="00401C3F"/>
    <w:rsid w:val="00414F76"/>
    <w:rsid w:val="00427740"/>
    <w:rsid w:val="00430648"/>
    <w:rsid w:val="00442CF5"/>
    <w:rsid w:val="004548C2"/>
    <w:rsid w:val="00455EC1"/>
    <w:rsid w:val="004616CF"/>
    <w:rsid w:val="00463A47"/>
    <w:rsid w:val="004A2E5D"/>
    <w:rsid w:val="004B7DBA"/>
    <w:rsid w:val="004D3F8D"/>
    <w:rsid w:val="004E1BF0"/>
    <w:rsid w:val="004E2385"/>
    <w:rsid w:val="005021A4"/>
    <w:rsid w:val="005058DD"/>
    <w:rsid w:val="00510EF3"/>
    <w:rsid w:val="00534D71"/>
    <w:rsid w:val="00545824"/>
    <w:rsid w:val="00554639"/>
    <w:rsid w:val="00560BE1"/>
    <w:rsid w:val="00567FDD"/>
    <w:rsid w:val="00587B85"/>
    <w:rsid w:val="005911C9"/>
    <w:rsid w:val="00593EBC"/>
    <w:rsid w:val="0061788F"/>
    <w:rsid w:val="00623A03"/>
    <w:rsid w:val="00643AE1"/>
    <w:rsid w:val="00670AFE"/>
    <w:rsid w:val="006744A1"/>
    <w:rsid w:val="006753AC"/>
    <w:rsid w:val="0069214F"/>
    <w:rsid w:val="006A3B79"/>
    <w:rsid w:val="006B3621"/>
    <w:rsid w:val="006B36AE"/>
    <w:rsid w:val="006D16B8"/>
    <w:rsid w:val="006D312E"/>
    <w:rsid w:val="006E441D"/>
    <w:rsid w:val="006E5F46"/>
    <w:rsid w:val="00741A64"/>
    <w:rsid w:val="00795A8D"/>
    <w:rsid w:val="007A10B6"/>
    <w:rsid w:val="007B4058"/>
    <w:rsid w:val="007B5E7A"/>
    <w:rsid w:val="007B6D72"/>
    <w:rsid w:val="007D3090"/>
    <w:rsid w:val="007D75D2"/>
    <w:rsid w:val="008034A7"/>
    <w:rsid w:val="00824EDC"/>
    <w:rsid w:val="008309EF"/>
    <w:rsid w:val="00891D27"/>
    <w:rsid w:val="008A5997"/>
    <w:rsid w:val="008B0BA6"/>
    <w:rsid w:val="008D5202"/>
    <w:rsid w:val="009235D0"/>
    <w:rsid w:val="00942BBC"/>
    <w:rsid w:val="0094762D"/>
    <w:rsid w:val="00961E25"/>
    <w:rsid w:val="00973A74"/>
    <w:rsid w:val="00994DFD"/>
    <w:rsid w:val="00996A6F"/>
    <w:rsid w:val="009D21A5"/>
    <w:rsid w:val="009E1707"/>
    <w:rsid w:val="00A07584"/>
    <w:rsid w:val="00A16881"/>
    <w:rsid w:val="00A328C8"/>
    <w:rsid w:val="00A3456D"/>
    <w:rsid w:val="00A35342"/>
    <w:rsid w:val="00A442B7"/>
    <w:rsid w:val="00A54E40"/>
    <w:rsid w:val="00A56C93"/>
    <w:rsid w:val="00A86370"/>
    <w:rsid w:val="00AA2339"/>
    <w:rsid w:val="00AB70E4"/>
    <w:rsid w:val="00AC3001"/>
    <w:rsid w:val="00AC744B"/>
    <w:rsid w:val="00AD72AF"/>
    <w:rsid w:val="00AE56E8"/>
    <w:rsid w:val="00AE7C78"/>
    <w:rsid w:val="00AF2C21"/>
    <w:rsid w:val="00B034B1"/>
    <w:rsid w:val="00B07F8B"/>
    <w:rsid w:val="00B1215E"/>
    <w:rsid w:val="00B35A99"/>
    <w:rsid w:val="00B4423B"/>
    <w:rsid w:val="00B628A9"/>
    <w:rsid w:val="00B72135"/>
    <w:rsid w:val="00B74B69"/>
    <w:rsid w:val="00B8022C"/>
    <w:rsid w:val="00B91130"/>
    <w:rsid w:val="00BA7DD0"/>
    <w:rsid w:val="00BC26ED"/>
    <w:rsid w:val="00BC5366"/>
    <w:rsid w:val="00BE25AB"/>
    <w:rsid w:val="00BE4DBA"/>
    <w:rsid w:val="00C11AE6"/>
    <w:rsid w:val="00C12637"/>
    <w:rsid w:val="00C16C41"/>
    <w:rsid w:val="00C475F5"/>
    <w:rsid w:val="00C531C5"/>
    <w:rsid w:val="00C57D80"/>
    <w:rsid w:val="00C6208C"/>
    <w:rsid w:val="00C668A4"/>
    <w:rsid w:val="00C820FC"/>
    <w:rsid w:val="00C8535F"/>
    <w:rsid w:val="00C86CC2"/>
    <w:rsid w:val="00C95157"/>
    <w:rsid w:val="00CA599F"/>
    <w:rsid w:val="00D00BE0"/>
    <w:rsid w:val="00D041D6"/>
    <w:rsid w:val="00D75E20"/>
    <w:rsid w:val="00D92E72"/>
    <w:rsid w:val="00DA0609"/>
    <w:rsid w:val="00DD37A2"/>
    <w:rsid w:val="00E110D0"/>
    <w:rsid w:val="00E128E1"/>
    <w:rsid w:val="00E215F1"/>
    <w:rsid w:val="00E41468"/>
    <w:rsid w:val="00E4203A"/>
    <w:rsid w:val="00E4219C"/>
    <w:rsid w:val="00E44858"/>
    <w:rsid w:val="00E47908"/>
    <w:rsid w:val="00E567E3"/>
    <w:rsid w:val="00E60E9A"/>
    <w:rsid w:val="00E752D0"/>
    <w:rsid w:val="00E83CBA"/>
    <w:rsid w:val="00E83E57"/>
    <w:rsid w:val="00E93759"/>
    <w:rsid w:val="00EB3FBB"/>
    <w:rsid w:val="00EB7F3E"/>
    <w:rsid w:val="00EF3CCD"/>
    <w:rsid w:val="00F104A0"/>
    <w:rsid w:val="00F21E49"/>
    <w:rsid w:val="00F45741"/>
    <w:rsid w:val="00F45948"/>
    <w:rsid w:val="00F47005"/>
    <w:rsid w:val="00F5144F"/>
    <w:rsid w:val="00F6635A"/>
    <w:rsid w:val="00F877A9"/>
    <w:rsid w:val="00F87C2F"/>
    <w:rsid w:val="00F979F5"/>
    <w:rsid w:val="00FE4FD5"/>
    <w:rsid w:val="00FF068E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9A9D0-665C-4059-8458-39F1AF9A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5AB"/>
    <w:pPr>
      <w:ind w:left="720"/>
      <w:contextualSpacing/>
    </w:pPr>
  </w:style>
  <w:style w:type="character" w:styleId="a5">
    <w:name w:val="Strong"/>
    <w:basedOn w:val="a0"/>
    <w:uiPriority w:val="22"/>
    <w:qFormat/>
    <w:rsid w:val="002055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AC52-2BE6-4276-9247-376C0F1F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37</Pages>
  <Words>8505</Words>
  <Characters>48480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164</cp:revision>
  <cp:lastPrinted>2017-04-24T09:12:00Z</cp:lastPrinted>
  <dcterms:created xsi:type="dcterms:W3CDTF">2017-03-17T10:15:00Z</dcterms:created>
  <dcterms:modified xsi:type="dcterms:W3CDTF">2017-04-28T13:26:00Z</dcterms:modified>
</cp:coreProperties>
</file>