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6"/>
              </w:rPr>
              <w:t xml:space="preserve">Приказ Минтуризма РД от 05.09.2022 N 125/ОД</w:t>
              <w:br/>
              <w:t xml:space="preserve">"Об утверждении Положения о порядке сообщения государственными гражданскими служащими Республики Дагестан, замещающими должности государственной гражданской службы Республики Дагестан в Министерстве по туризму и народным художественным промыслам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Главой Республики Дагестан или Правительством Республики Дагестан),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</w:t>
              <w:br/>
              <w:t xml:space="preserve">(Зарегистрировано в Минюсте РД 21.09.2022 N 6174)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25.05.2023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  <w:jc w:val="both"/>
      </w:pPr>
      <w:r>
        <w:rPr>
          <w:sz w:val="20"/>
        </w:rPr>
        <w:t xml:space="preserve">Зарегистрировано в Минюсте РД 21 сентября 2022 г. N 6174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5 сентября 2022 г. N 125/ОД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 О ПОРЯДКЕ СООБЩЕНИЯ</w:t>
      </w:r>
    </w:p>
    <w:p>
      <w:pPr>
        <w:pStyle w:val="2"/>
        <w:jc w:val="center"/>
      </w:pPr>
      <w:r>
        <w:rPr>
          <w:sz w:val="20"/>
        </w:rPr>
        <w:t xml:space="preserve">ГОСУДАРСТВЕННЫМИ ГРАЖДАНСКИМИ СЛУЖАЩИМИ РЕСПУБЛИКИ ДАГЕСТАН,</w:t>
      </w:r>
    </w:p>
    <w:p>
      <w:pPr>
        <w:pStyle w:val="2"/>
        <w:jc w:val="center"/>
      </w:pPr>
      <w:r>
        <w:rPr>
          <w:sz w:val="20"/>
        </w:rPr>
        <w:t xml:space="preserve">ЗАМЕЩАЮЩИМИ ДОЛЖНОСТИ ГОСУДАРСТВЕННОЙ ГРАЖДАНСКОЙ СЛУЖБЫ</w:t>
      </w:r>
    </w:p>
    <w:p>
      <w:pPr>
        <w:pStyle w:val="2"/>
        <w:jc w:val="center"/>
      </w:pPr>
      <w:r>
        <w:rPr>
          <w:sz w:val="20"/>
        </w:rPr>
        <w:t xml:space="preserve">РЕСПУБЛИКИ ДАГЕСТАН В МИНИСТЕРСТВЕ ПО ТУРИЗМУ И НАРОДНЫМ</w:t>
      </w:r>
    </w:p>
    <w:p>
      <w:pPr>
        <w:pStyle w:val="2"/>
        <w:jc w:val="center"/>
      </w:pPr>
      <w:r>
        <w:rPr>
          <w:sz w:val="20"/>
        </w:rPr>
        <w:t xml:space="preserve">ХУДОЖЕСТВЕННЫМ ПРОМЫСЛАМ РЕСПУБЛИКИ ДАГЕСТАН (ЗА ИСКЛЮЧЕНИЕМ</w:t>
      </w:r>
    </w:p>
    <w:p>
      <w:pPr>
        <w:pStyle w:val="2"/>
        <w:jc w:val="center"/>
      </w:pPr>
      <w:r>
        <w:rPr>
          <w:sz w:val="20"/>
        </w:rPr>
        <w:t xml:space="preserve">ДОЛЖНОСТЕЙ ГОСУДАРСТВЕННОЙ ГРАЖДАНСКОЙ СЛУЖБЫ</w:t>
      </w:r>
    </w:p>
    <w:p>
      <w:pPr>
        <w:pStyle w:val="2"/>
        <w:jc w:val="center"/>
      </w:pPr>
      <w:r>
        <w:rPr>
          <w:sz w:val="20"/>
        </w:rPr>
        <w:t xml:space="preserve">РЕСПУБЛИКИ ДАГЕСТАН, НАЗНАЧЕНИЕ НА КОТОРЫЕ И ОСВОБОЖДЕНИЕ</w:t>
      </w:r>
    </w:p>
    <w:p>
      <w:pPr>
        <w:pStyle w:val="2"/>
        <w:jc w:val="center"/>
      </w:pPr>
      <w:r>
        <w:rPr>
          <w:sz w:val="20"/>
        </w:rPr>
        <w:t xml:space="preserve">ОТ КОТОРЫХ ОСУЩЕСТВЛЯЕТСЯ ГЛАВОЙ РЕСПУБЛИКИ ДАГЕСТАН</w:t>
      </w:r>
    </w:p>
    <w:p>
      <w:pPr>
        <w:pStyle w:val="2"/>
        <w:jc w:val="center"/>
      </w:pPr>
      <w:r>
        <w:rPr>
          <w:sz w:val="20"/>
        </w:rPr>
        <w:t xml:space="preserve">ИЛИ ПРАВИТЕЛЬСТВОМ РЕСПУБЛИКИ ДАГЕСТАН), О ПОЛУЧЕНИИ</w:t>
      </w:r>
    </w:p>
    <w:p>
      <w:pPr>
        <w:pStyle w:val="2"/>
        <w:jc w:val="center"/>
      </w:pPr>
      <w:r>
        <w:rPr>
          <w:sz w:val="20"/>
        </w:rPr>
        <w:t xml:space="preserve">ПОДАРКА В СВЯЗИ С ПРОТОКОЛЬНЫМИ МЕРОПРИЯТИЯМИ, СЛУЖЕБНЫМИ</w:t>
      </w:r>
    </w:p>
    <w:p>
      <w:pPr>
        <w:pStyle w:val="2"/>
        <w:jc w:val="center"/>
      </w:pPr>
      <w:r>
        <w:rPr>
          <w:sz w:val="20"/>
        </w:rPr>
        <w:t xml:space="preserve">КОМАНДИРОВКАМИ И ДРУГИМИ ОФИЦИАЛЬНЫМИ МЕРОПРИЯТИЯМИ,</w:t>
      </w:r>
    </w:p>
    <w:p>
      <w:pPr>
        <w:pStyle w:val="2"/>
        <w:jc w:val="center"/>
      </w:pPr>
      <w:r>
        <w:rPr>
          <w:sz w:val="20"/>
        </w:rPr>
        <w:t xml:space="preserve">УЧАСТИЕ В КОТОРЫХ СВЯЗАНО С ИСПОЛНЕНИЕМ ИМИ СЛУЖЕБНЫХ</w:t>
      </w:r>
    </w:p>
    <w:p>
      <w:pPr>
        <w:pStyle w:val="2"/>
        <w:jc w:val="center"/>
      </w:pPr>
      <w:r>
        <w:rPr>
          <w:sz w:val="20"/>
        </w:rPr>
        <w:t xml:space="preserve">(ДОЛЖНОСТНЫХ) ОБЯЗАННОСТЕЙ, СДАЧИ И ОЦЕНКИ ПОДАРКА,</w:t>
      </w:r>
    </w:p>
    <w:p>
      <w:pPr>
        <w:pStyle w:val="2"/>
        <w:jc w:val="center"/>
      </w:pPr>
      <w:r>
        <w:rPr>
          <w:sz w:val="20"/>
        </w:rPr>
        <w:t xml:space="preserve">РЕАЛИЗАЦИИ (ВЫКУПА) И ЗАЧИСЛЕНИЯ СРЕДСТВ,</w:t>
      </w:r>
    </w:p>
    <w:p>
      <w:pPr>
        <w:pStyle w:val="2"/>
        <w:jc w:val="center"/>
      </w:pPr>
      <w:r>
        <w:rPr>
          <w:sz w:val="20"/>
        </w:rPr>
        <w:t xml:space="preserve">ВЫРУЧЕННЫХ ОТ ЕГО РЕАЛИЗАЦИИ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7" w:tooltip="Федеральный закон от 25.12.2008 N 273-ФЗ (ред. от 06.02.2023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25.12.2008 N 273-ФЗ "О противодействии коррупции" (Собрание законодательства РФ, от 29.12.2008, N 52 (ч. 1), ст. 6228, от 04.04.2022, N 14, ст. 2203) и в целях реализации </w:t>
      </w:r>
      <w:hyperlink w:history="0" r:id="rId8" w:tooltip="Указ Главы РД от 02.11.2018 N 121 &quot;Об утверждении Положения о порядке сообщения лицами, замещающими государственные должности Республики Дагестан и должности государственной гражданской службы Республики Дагестан, назначение на которые и освобождение от которых осуществляются Главой Республики Дагестан или Правительством Республики Даге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 {КонсультантПлюс}">
        <w:r>
          <w:rPr>
            <w:sz w:val="20"/>
            <w:color w:val="0000ff"/>
          </w:rPr>
          <w:t xml:space="preserve">пункта 4</w:t>
        </w:r>
      </w:hyperlink>
      <w:r>
        <w:rPr>
          <w:sz w:val="20"/>
        </w:rPr>
        <w:t xml:space="preserve"> Указа Главы Республики Дагестан от 02.11.2018 N 121 "Об утверждении Положения о порядке сообщения лицами, замещающими государственные должности Республики Дагестан и должности государственной гражданской службы Республики Дагестан, назначение на которые и освобождение от которых осуществляется Главой Республики Дагестан или Правительством Республики Дагестан,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 также приема, хранения, определения стоимости и реализации (выкупа) подарка" (официальный интернет-портал правовой информации (</w:t>
      </w:r>
      <w:r>
        <w:rPr>
          <w:sz w:val="20"/>
        </w:rPr>
        <w:t xml:space="preserve">http://www.pravo.gov.ru</w:t>
      </w:r>
      <w:r>
        <w:rPr>
          <w:sz w:val="20"/>
        </w:rPr>
        <w:t xml:space="preserve">), 06.11.2018, N 0500201811060029),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50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порядке сообщения государственными гражданскими служащими Республики Дагестан, замещающими должности государственной гражданской службы Республики Дагестан в Министерстве по туризму и народным художественным промыслам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Главой Республики Дагестан или Правительством Республики Дагестан)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- Положение).</w:t>
      </w:r>
    </w:p>
    <w:bookmarkStart w:id="28" w:name="P28"/>
    <w:bookmarkEnd w:id="2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Определить управление правового, кадрового и информационного обеспечения уполномоченным на прием уведомлений о получении подарков, полученных государственными гражданскими служащими Республики Дагестан, замещающими должности государственной гражданской службы Республики Дагестан в Министерстве по туризму и народным художественным промыслам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Главой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Определить отдел бухгалтерского учета и финансов уполномоченным по организации оценки, приема и хранения подарков, полученных лигами, указанными в </w:t>
      </w:r>
      <w:hyperlink w:history="0" w:anchor="P28" w:tooltip="2. Определить управление правового, кадрового и информационного обеспечения уполномоченным на прием уведомлений о получении подарков, полученных государственными гражданскими служащими Республики Дагестан, замещающими должности государственной гражданской службы Республики Дагестан в Министерстве по туризму и народным художественным промыслам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..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приказа,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для принятия к бухгалтерскому учету и реализации (выкупа) и на обеспечение включения в реестр государственного имущества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Разместить настоящий приказ на официальном сайте Министерства по туризму и народным художественным промыслам Республики Дагестан в информационно-коммуникационной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Настоящий приказ вступает в силу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Контроль за исполнением настоящего приказа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Врио министра по туризму и народным</w:t>
      </w:r>
    </w:p>
    <w:p>
      <w:pPr>
        <w:pStyle w:val="0"/>
        <w:jc w:val="right"/>
      </w:pPr>
      <w:r>
        <w:rPr>
          <w:sz w:val="20"/>
        </w:rPr>
        <w:t xml:space="preserve">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А.МАГОМЕДОВ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</w:t>
      </w:r>
    </w:p>
    <w:p>
      <w:pPr>
        <w:pStyle w:val="0"/>
        <w:jc w:val="right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5 сентября 2022 г. N 125/ОД</w:t>
      </w:r>
    </w:p>
    <w:p>
      <w:pPr>
        <w:pStyle w:val="0"/>
        <w:jc w:val="both"/>
      </w:pPr>
      <w:r>
        <w:rPr>
          <w:sz w:val="20"/>
        </w:rPr>
      </w:r>
    </w:p>
    <w:bookmarkStart w:id="50" w:name="P50"/>
    <w:bookmarkEnd w:id="50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СООБЩЕНИЯ ГОСУДАРСТВЕННЫМИ ГРАЖДАНСКИМИ</w:t>
      </w:r>
    </w:p>
    <w:p>
      <w:pPr>
        <w:pStyle w:val="2"/>
        <w:jc w:val="center"/>
      </w:pPr>
      <w:r>
        <w:rPr>
          <w:sz w:val="20"/>
        </w:rPr>
        <w:t xml:space="preserve">СЛУЖАЩИМИ РЕСПУБЛИКИ ДАГЕСТАН, ЗАМЕЩАЮЩИМИ ДОЛЖНОСТИ</w:t>
      </w:r>
    </w:p>
    <w:p>
      <w:pPr>
        <w:pStyle w:val="2"/>
        <w:jc w:val="center"/>
      </w:pPr>
      <w:r>
        <w:rPr>
          <w:sz w:val="20"/>
        </w:rPr>
        <w:t xml:space="preserve">ГОСУДАРСТВЕННОЙ ГРАЖДАНСКОЙ СЛУЖБЫ РЕСПУБЛИКИ ДАГЕСТАН</w:t>
      </w:r>
    </w:p>
    <w:p>
      <w:pPr>
        <w:pStyle w:val="2"/>
        <w:jc w:val="center"/>
      </w:pPr>
      <w:r>
        <w:rPr>
          <w:sz w:val="20"/>
        </w:rPr>
        <w:t xml:space="preserve">В МИНИСТЕРСТВЕ ПО ТУРИЗМУ И НАРОДНЫМ ХУДОЖЕСТВЕННЫМ</w:t>
      </w:r>
    </w:p>
    <w:p>
      <w:pPr>
        <w:pStyle w:val="2"/>
        <w:jc w:val="center"/>
      </w:pPr>
      <w:r>
        <w:rPr>
          <w:sz w:val="20"/>
        </w:rPr>
        <w:t xml:space="preserve">ПРОМЫСЛАМ РЕСПУБЛИКИ ДАГЕСТАН (ЗА ИСКЛЮЧЕНИЕМ</w:t>
      </w:r>
    </w:p>
    <w:p>
      <w:pPr>
        <w:pStyle w:val="2"/>
        <w:jc w:val="center"/>
      </w:pPr>
      <w:r>
        <w:rPr>
          <w:sz w:val="20"/>
        </w:rPr>
        <w:t xml:space="preserve">ДОЛЖНОСТЕЙ ГОСУДАРСТВЕННОЙ ГРАЖДАНСКОЙ СЛУЖБЫ</w:t>
      </w:r>
    </w:p>
    <w:p>
      <w:pPr>
        <w:pStyle w:val="2"/>
        <w:jc w:val="center"/>
      </w:pPr>
      <w:r>
        <w:rPr>
          <w:sz w:val="20"/>
        </w:rPr>
        <w:t xml:space="preserve">РЕСПУБЛИКИ ДАГЕСТАН, НАЗНАЧЕНИЕ НА КОТОРЫЕ И ОСВОБОЖДЕНИЕ</w:t>
      </w:r>
    </w:p>
    <w:p>
      <w:pPr>
        <w:pStyle w:val="2"/>
        <w:jc w:val="center"/>
      </w:pPr>
      <w:r>
        <w:rPr>
          <w:sz w:val="20"/>
        </w:rPr>
        <w:t xml:space="preserve">ОТ КОТОРЫХ ОСУЩЕСТВЛЯЕТСЯ ГЛАВОЙ РЕСПУБЛИКИ ДАГЕСТАН</w:t>
      </w:r>
    </w:p>
    <w:p>
      <w:pPr>
        <w:pStyle w:val="2"/>
        <w:jc w:val="center"/>
      </w:pPr>
      <w:r>
        <w:rPr>
          <w:sz w:val="20"/>
        </w:rPr>
        <w:t xml:space="preserve">ИЛИ ПРАВИТЕЛЬСТВОМ РЕСПУБЛИКИ ДАГЕСТАН), О ПОЛУЧЕНИИ</w:t>
      </w:r>
    </w:p>
    <w:p>
      <w:pPr>
        <w:pStyle w:val="2"/>
        <w:jc w:val="center"/>
      </w:pPr>
      <w:r>
        <w:rPr>
          <w:sz w:val="20"/>
        </w:rPr>
        <w:t xml:space="preserve">ПОДАРКА В СВЯЗИ С ПРОТОКОЛЬНЫМИ МЕРОПРИЯТИЯМИ,</w:t>
      </w:r>
    </w:p>
    <w:p>
      <w:pPr>
        <w:pStyle w:val="2"/>
        <w:jc w:val="center"/>
      </w:pPr>
      <w:r>
        <w:rPr>
          <w:sz w:val="20"/>
        </w:rPr>
        <w:t xml:space="preserve">СЛУЖЕБНЫМИ КОМАНДИРОВКАМИ И ДРУГИМИ ОФИЦИАЛЬНЫМИ</w:t>
      </w:r>
    </w:p>
    <w:p>
      <w:pPr>
        <w:pStyle w:val="2"/>
        <w:jc w:val="center"/>
      </w:pPr>
      <w:r>
        <w:rPr>
          <w:sz w:val="20"/>
        </w:rPr>
        <w:t xml:space="preserve">МЕРОПРИЯТИЯМИ, УЧАСТИЕ В КОТОРЫХ СВЯЗАНО С ИСПОЛНЕНИЕМ</w:t>
      </w:r>
    </w:p>
    <w:p>
      <w:pPr>
        <w:pStyle w:val="2"/>
        <w:jc w:val="center"/>
      </w:pPr>
      <w:r>
        <w:rPr>
          <w:sz w:val="20"/>
        </w:rPr>
        <w:t xml:space="preserve">ИМИ СЛУЖЕБНЫХ (ДОЛЖНОСТНЫХ) ОБЯЗАННОСТЕЙ, СДАЧИ И ОЦЕНКИ</w:t>
      </w:r>
    </w:p>
    <w:p>
      <w:pPr>
        <w:pStyle w:val="2"/>
        <w:jc w:val="center"/>
      </w:pPr>
      <w:r>
        <w:rPr>
          <w:sz w:val="20"/>
        </w:rPr>
        <w:t xml:space="preserve">ПОДАРКА, РЕАЛИЗАЦИИ (ВЫКУПА) И ЗАЧИСЛЕНИЯ СРЕДСТВ,</w:t>
      </w:r>
    </w:p>
    <w:p>
      <w:pPr>
        <w:pStyle w:val="2"/>
        <w:jc w:val="center"/>
      </w:pPr>
      <w:r>
        <w:rPr>
          <w:sz w:val="20"/>
        </w:rPr>
        <w:t xml:space="preserve">ВЫРУЧЕННЫХ ОТ ЕГО РЕАЛИЗАЦИИ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определяет порядок сообщения государственными гражданскими служащими Республики Дагестан, замещающими должности государственной гражданской службы Республики Дагестан в Министерстве по туризму и народным художественным промыслам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Главой Республики Дагестан или Правительством Республики Дагестан) (далее - Министерство, гражданские служащие), о получении подарка,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Для целей настоящего Положения используются следующие понятия: "подарок, полученный в связи с протокольными мероприятиями, служебными командировками и другими официальными мероприятиями"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регламентом, а также в связи с исполнением служебных (должностных) обязанностей,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гражданского служащего.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Гражданские служащие обязаны в порядке, предусмотренном настоящим Положением, уведомлять,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</w:t>
      </w:r>
      <w:hyperlink w:history="0" w:anchor="P100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приложению N 1 к настоящему Положению, представляется не позднее трех рабочих дней со дня получения подарка ответственному за профилактику коррупционных и иных правонарушений в Министерстве.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подарок получен во время служебной командировки, уведомление представляется не позднее трех рабочих дней со дня возвращения гражданского служащего, получившего подарок, из служебной командировки.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невозможности подачи уведомления в указанные сроки по причине, не зависящей от гражданского служащего, оно представляется не позднее следующего дня после ее устранения.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Министерства по списанию основных средств и материальных ценностей (далее - Комиссия).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ответственному за профилактику коррупционных и иных правонарушений в Министерстве, который принимает его на хранение по </w:t>
      </w:r>
      <w:hyperlink w:history="0" w:anchor="P161" w:tooltip="                            АКТ приема-передачи">
        <w:r>
          <w:rPr>
            <w:sz w:val="20"/>
            <w:color w:val="0000ff"/>
          </w:rPr>
          <w:t xml:space="preserve">акту</w:t>
        </w:r>
      </w:hyperlink>
      <w:r>
        <w:rPr>
          <w:sz w:val="20"/>
        </w:rPr>
        <w:t xml:space="preserve"> приема-передачи по форме согласно приложению N 2 к настоящему Положению не позднее пяти рабочих дней со дня регистрации уведомления в соответствующем </w:t>
      </w:r>
      <w:hyperlink w:history="0" w:anchor="P229" w:tooltip="                                  ЖУРНАЛ">
        <w:r>
          <w:rPr>
            <w:sz w:val="20"/>
            <w:color w:val="0000ff"/>
          </w:rPr>
          <w:t xml:space="preserve">журнале</w:t>
        </w:r>
      </w:hyperlink>
      <w:r>
        <w:rPr>
          <w:sz w:val="20"/>
        </w:rPr>
        <w:t xml:space="preserve"> регистрации по форме согласно приложению N 3 к настоящему Положению.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гражданский служащий, получивший подарок.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гражданскому служащему по акту приема-передачи в случае, если его стоимость не превышает 3 тыс. рублей.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Отдел бухгалтерского учета и финансов обеспечивает включение в установленном порядке принятого к бухгалтерскому учету подарка, стоимость которого превышает 3 тыс. рублей, в реестр республиканского имущества Республики Дагестан.</w:t>
      </w:r>
    </w:p>
    <w:bookmarkStart w:id="80" w:name="P80"/>
    <w:bookmarkEnd w:id="8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Гражданский служащий, сдавший подарок, может его выкупить, направив на имя представителя нанимателя, соответствующее </w:t>
      </w:r>
      <w:hyperlink w:history="0" w:anchor="P289" w:tooltip="                                 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по форме согласно приложению N 4 к настоящему Положению не позднее двух месяцев со дня сдачи подарка.</w:t>
      </w:r>
    </w:p>
    <w:bookmarkStart w:id="81" w:name="P81"/>
    <w:bookmarkEnd w:id="8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Отделу бухгалтерского учета и финансов (далее - Отдел) в течение трех месяцев со дня поступления заявления, указанного в </w:t>
      </w:r>
      <w:hyperlink w:history="0" w:anchor="P80" w:tooltip="11. Гражданский служащий, сдавший подарок, может его выкупить, направив на имя представителя нанимателя, соответствующее заявление по форме согласно приложению N 4 к настоящему Положению не позднее двух месяцев со дня сдачи подарка.">
        <w:r>
          <w:rPr>
            <w:sz w:val="20"/>
            <w:color w:val="0000ff"/>
          </w:rPr>
          <w:t xml:space="preserve">пункте 11</w:t>
        </w:r>
      </w:hyperlink>
      <w:r>
        <w:rPr>
          <w:sz w:val="20"/>
        </w:rPr>
        <w:t xml:space="preserve"> настоящего Положения,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В случае если в отношении подарка, изготовленного из драгоценных металлов и (или) драгоценных камней, не поступило заявление, указанное в </w:t>
      </w:r>
      <w:hyperlink w:history="0" w:anchor="P80" w:tooltip="11. Гражданский служащий, сдавший подарок, может его выкупить, направив на имя представителя нанимателя, соответствующее заявление по форме согласно приложению N 4 к настоящему Положению не позднее двух месяцев со дня сдачи подарка.">
        <w:r>
          <w:rPr>
            <w:sz w:val="20"/>
            <w:color w:val="0000ff"/>
          </w:rPr>
          <w:t xml:space="preserve">пункте 11</w:t>
        </w:r>
      </w:hyperlink>
      <w:r>
        <w:rPr>
          <w:sz w:val="20"/>
        </w:rPr>
        <w:t xml:space="preserve"> настоящего Положения, либо в случае отказа гражданского-служащего, получившего подарок от выкупа такого подарка подарок, изготовленный из драгоценных металлов и (или) драгоценных камней, подлежит передаче Отделом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использовав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В случае если в отношении подарка не поступило заявление, указанное в </w:t>
      </w:r>
      <w:hyperlink w:history="0" w:anchor="P80" w:tooltip="11. Гражданский служащий, сдавший подарок, может его выкупить, направив на имя представителя нанимателя, соответствующее заявление по форме согласно приложению N 4 к настоящему Положению не позднее двух месяцев со дня сдачи подарка.">
        <w:r>
          <w:rPr>
            <w:sz w:val="20"/>
            <w:color w:val="0000ff"/>
          </w:rPr>
          <w:t xml:space="preserve">пункте 11</w:t>
        </w:r>
      </w:hyperlink>
      <w:r>
        <w:rPr>
          <w:sz w:val="20"/>
        </w:rPr>
        <w:t xml:space="preserve"> настоящего Положения, либо в случае отказа гражданского служащего, получившего подарок, от выкупа такого подарка, он может использоваться Министерством с учетом заключения комиссии о целесообразности использования подарка для обеспечения их деятельности.</w:t>
      </w:r>
    </w:p>
    <w:bookmarkStart w:id="84" w:name="P84"/>
    <w:bookmarkEnd w:id="8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В случае нецелесообразности использования подарка руководителем Министерства (далее - руководитель) принимается решение о реализации подарка и проведении оценки его стоимости для реализации (выкупа), осуществляемой уполномоченным государственным органом Республики Дагестан посредством проведения торгов в порядке, предусмотренном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Оценка стоимости подарка для реализации (выкупа), предусмотренная </w:t>
      </w:r>
      <w:hyperlink w:history="0" w:anchor="P81" w:tooltip="12. Отделу бухгалтерского учета и финансов (далее - Отдел) в течение трех месяцев со дня поступления заявления, указанного в пункте 11 настоящего Положения,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">
        <w:r>
          <w:rPr>
            <w:sz w:val="20"/>
            <w:color w:val="0000ff"/>
          </w:rPr>
          <w:t xml:space="preserve">пунктами 12</w:t>
        </w:r>
      </w:hyperlink>
      <w:r>
        <w:rPr>
          <w:sz w:val="20"/>
        </w:rPr>
        <w:t xml:space="preserve"> и </w:t>
      </w:r>
      <w:hyperlink w:history="0" w:anchor="P84" w:tooltip="15. В случае нецелесообразности использования подарка руководителем Министерства (далее - руководитель) принимается решение о реализации подарка и проведении оценки его стоимости для реализации (выкупа), осуществляемой уполномоченным государственным органом Республики Дагестан посредством проведения торгов в порядке, предусмотренном законодательством Российской Федерации.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В случае если подарок не выкуплен или не реализован, руководителем принимается решение о повторной реализации подарка либо о его безвозмездной передаче на баланс благотворительной организации, либо о его уничтожении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Средства, вырученные от реализации (выкупа) подарка, зачисляются в доход республиканского бюджета Республики Дагестан в порядке, установленном бюджетным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Положению Министерства</w:t>
      </w:r>
    </w:p>
    <w:p>
      <w:pPr>
        <w:pStyle w:val="0"/>
        <w:jc w:val="right"/>
      </w:pPr>
      <w:r>
        <w:rPr>
          <w:sz w:val="20"/>
        </w:rPr>
        <w:t xml:space="preserve">по туризму и народным художественным</w:t>
      </w:r>
    </w:p>
    <w:p>
      <w:pPr>
        <w:pStyle w:val="0"/>
        <w:jc w:val="right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утвержденное приказом</w:t>
      </w:r>
    </w:p>
    <w:p>
      <w:pPr>
        <w:pStyle w:val="0"/>
        <w:jc w:val="right"/>
      </w:pPr>
      <w:r>
        <w:rPr>
          <w:sz w:val="20"/>
        </w:rPr>
        <w:t xml:space="preserve">от 5 сентября 2022 г. N 125/ОД</w:t>
      </w:r>
    </w:p>
    <w:p>
      <w:pPr>
        <w:pStyle w:val="0"/>
        <w:jc w:val="both"/>
      </w:pPr>
      <w:r>
        <w:rPr>
          <w:sz w:val="20"/>
        </w:rPr>
      </w:r>
    </w:p>
    <w:bookmarkStart w:id="100" w:name="P100"/>
    <w:bookmarkEnd w:id="100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                  о получении подарка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(наименование уполномоченного структурного подразделения</w:t>
      </w:r>
    </w:p>
    <w:p>
      <w:pPr>
        <w:pStyle w:val="1"/>
        <w:jc w:val="both"/>
      </w:pPr>
      <w:r>
        <w:rPr>
          <w:sz w:val="20"/>
        </w:rPr>
        <w:t xml:space="preserve">     государственного органа, либо Ф.И.О. ответственного должностного лица)</w:t>
      </w:r>
    </w:p>
    <w:p>
      <w:pPr>
        <w:pStyle w:val="1"/>
        <w:jc w:val="both"/>
      </w:pPr>
      <w:r>
        <w:rPr>
          <w:sz w:val="20"/>
        </w:rPr>
        <w:t xml:space="preserve">   от 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(Ф.И.О., занимаемая должность)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Уведомление о получении подарка</w:t>
      </w:r>
    </w:p>
    <w:p>
      <w:pPr>
        <w:pStyle w:val="1"/>
        <w:jc w:val="both"/>
      </w:pPr>
      <w:r>
        <w:rPr>
          <w:sz w:val="20"/>
        </w:rPr>
        <w:t xml:space="preserve">                            от "__" 202_____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Извещаю о получении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(дата получения)</w:t>
      </w:r>
    </w:p>
    <w:p>
      <w:pPr>
        <w:pStyle w:val="1"/>
        <w:jc w:val="both"/>
      </w:pPr>
      <w:r>
        <w:rPr>
          <w:sz w:val="20"/>
        </w:rPr>
        <w:t xml:space="preserve">подарка(ов) на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(наименование протокольного мероприятия, служебной командировки,</w:t>
      </w:r>
    </w:p>
    <w:p>
      <w:pPr>
        <w:pStyle w:val="1"/>
        <w:jc w:val="both"/>
      </w:pPr>
      <w:r>
        <w:rPr>
          <w:sz w:val="20"/>
        </w:rPr>
        <w:t xml:space="preserve">            другого официального мероприятия, место и дата проведения)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90"/>
        <w:gridCol w:w="2891"/>
        <w:gridCol w:w="1531"/>
        <w:gridCol w:w="1531"/>
      </w:tblGrid>
      <w:tr>
        <w:tc>
          <w:tcPr>
            <w:tcW w:w="17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подарка</w:t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 подарка, его описание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предметов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Стоимость в рублях </w:t>
            </w:r>
            <w:hyperlink w:history="0" w:anchor="P148" w:tooltip="&lt;*&gt; Заполняется при наличии документов, подтверждающих стоимость подарка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17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7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790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Приложение: на листах,</w:t>
      </w:r>
    </w:p>
    <w:p>
      <w:pPr>
        <w:pStyle w:val="1"/>
        <w:jc w:val="both"/>
      </w:pPr>
      <w:r>
        <w:rPr>
          <w:sz w:val="20"/>
        </w:rPr>
        <w:t xml:space="preserve">(наименование документа)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Лицо, представивший уведомление "____________________" 202____ года</w:t>
      </w:r>
    </w:p>
    <w:p>
      <w:pPr>
        <w:pStyle w:val="1"/>
        <w:jc w:val="both"/>
      </w:pPr>
      <w:r>
        <w:rPr>
          <w:sz w:val="20"/>
        </w:rPr>
        <w:t xml:space="preserve">                (подпись)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Лицо, принявший уведомление "____________________" 202____ года</w:t>
      </w:r>
    </w:p>
    <w:p>
      <w:pPr>
        <w:pStyle w:val="1"/>
        <w:jc w:val="both"/>
      </w:pPr>
      <w:r>
        <w:rPr>
          <w:sz w:val="20"/>
        </w:rPr>
        <w:t xml:space="preserve">              (подпись)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Регистрационный номер в журнале регистрации уведомлений</w:t>
      </w:r>
    </w:p>
    <w:p>
      <w:pPr>
        <w:pStyle w:val="1"/>
        <w:jc w:val="both"/>
      </w:pPr>
      <w:r>
        <w:rPr>
          <w:sz w:val="20"/>
        </w:rPr>
        <w:t xml:space="preserve">"__" 202__ года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48" w:name="P148"/>
    <w:bookmarkEnd w:id="14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Заполняется при наличии документов, подтверждающих стоимость подарка.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Положению Министерства</w:t>
      </w:r>
    </w:p>
    <w:p>
      <w:pPr>
        <w:pStyle w:val="0"/>
        <w:jc w:val="right"/>
      </w:pPr>
      <w:r>
        <w:rPr>
          <w:sz w:val="20"/>
        </w:rPr>
        <w:t xml:space="preserve">по туризму и народным художественным</w:t>
      </w:r>
    </w:p>
    <w:p>
      <w:pPr>
        <w:pStyle w:val="0"/>
        <w:jc w:val="right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утвержденное приказом</w:t>
      </w:r>
    </w:p>
    <w:p>
      <w:pPr>
        <w:pStyle w:val="0"/>
        <w:jc w:val="right"/>
      </w:pPr>
      <w:r>
        <w:rPr>
          <w:sz w:val="20"/>
        </w:rPr>
        <w:t xml:space="preserve">от 5 сентября 2022 г. N 125/ОД</w:t>
      </w:r>
    </w:p>
    <w:p>
      <w:pPr>
        <w:pStyle w:val="0"/>
        <w:jc w:val="both"/>
      </w:pPr>
      <w:r>
        <w:rPr>
          <w:sz w:val="20"/>
        </w:rPr>
      </w:r>
    </w:p>
    <w:bookmarkStart w:id="161" w:name="P161"/>
    <w:bookmarkEnd w:id="161"/>
    <w:p>
      <w:pPr>
        <w:pStyle w:val="1"/>
        <w:jc w:val="both"/>
      </w:pPr>
      <w:r>
        <w:rPr>
          <w:sz w:val="20"/>
        </w:rPr>
        <w:t xml:space="preserve">                            АКТ приема-передачи</w:t>
      </w:r>
    </w:p>
    <w:p>
      <w:pPr>
        <w:pStyle w:val="1"/>
        <w:jc w:val="both"/>
      </w:pPr>
      <w:r>
        <w:rPr>
          <w:sz w:val="20"/>
        </w:rPr>
        <w:t xml:space="preserve">                 на хранение подарка, полученного лицами,</w:t>
      </w:r>
    </w:p>
    <w:p>
      <w:pPr>
        <w:pStyle w:val="1"/>
        <w:jc w:val="both"/>
      </w:pPr>
      <w:r>
        <w:rPr>
          <w:sz w:val="20"/>
        </w:rPr>
        <w:t xml:space="preserve">         замещающими должности государственной гражданской службы</w:t>
      </w:r>
    </w:p>
    <w:p>
      <w:pPr>
        <w:pStyle w:val="1"/>
        <w:jc w:val="both"/>
      </w:pPr>
      <w:r>
        <w:rPr>
          <w:sz w:val="20"/>
        </w:rPr>
        <w:t xml:space="preserve">  Республики Дагестан в Министерстве по туризму и народным художественным</w:t>
      </w:r>
    </w:p>
    <w:p>
      <w:pPr>
        <w:pStyle w:val="1"/>
        <w:jc w:val="both"/>
      </w:pPr>
      <w:r>
        <w:rPr>
          <w:sz w:val="20"/>
        </w:rPr>
        <w:t xml:space="preserve">    промыслам Республики Дагестан в связи с протокольным мероприятием,</w:t>
      </w:r>
    </w:p>
    <w:p>
      <w:pPr>
        <w:pStyle w:val="1"/>
        <w:jc w:val="both"/>
      </w:pPr>
      <w:r>
        <w:rPr>
          <w:sz w:val="20"/>
        </w:rPr>
        <w:t xml:space="preserve">         служебной командировкой и другим официальным мероприятием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от "__" 202_____ года                                           N 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Мы, нижеподписавшиеся, составили настоящий акт о том, что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(наименование должности лица, сдающего подарок, 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сдал (принял), а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(Ф.И.О., должность уполномоченного лица, принимающего подарки)</w:t>
      </w:r>
    </w:p>
    <w:p>
      <w:pPr>
        <w:pStyle w:val="1"/>
        <w:jc w:val="both"/>
      </w:pPr>
      <w:r>
        <w:rPr>
          <w:sz w:val="20"/>
        </w:rPr>
        <w:t xml:space="preserve">принял (передал) слсдующий(ие) подарок (подарки):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2608"/>
        <w:gridCol w:w="1587"/>
        <w:gridCol w:w="1587"/>
      </w:tblGrid>
      <w:tr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подарка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 подарка, его описание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предметов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Стоимость в Рублях </w:t>
            </w:r>
            <w:hyperlink w:history="0" w:anchor="P215" w:tooltip="&lt;*&gt; Заполняется при наличии документов, подтверждающих стоимость подарков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Приложение </w:t>
      </w:r>
      <w:hyperlink w:history="0" w:anchor="P216" w:tooltip="&lt;**&gt; Прилагаются технический паспорт, гарантийный талон, инструкция по эксплуатации и другие (при их наличии).">
        <w:r>
          <w:rPr>
            <w:sz w:val="20"/>
            <w:color w:val="0000ff"/>
          </w:rPr>
          <w:t xml:space="preserve">&lt;**&gt;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2. 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Принял                         Сдал</w:t>
      </w:r>
    </w:p>
    <w:p>
      <w:pPr>
        <w:pStyle w:val="1"/>
        <w:jc w:val="both"/>
      </w:pPr>
      <w:r>
        <w:rPr>
          <w:sz w:val="20"/>
        </w:rPr>
        <w:t xml:space="preserve">_________________________ Ф.И.О.        _________________________ Ф.И.О.</w:t>
      </w:r>
    </w:p>
    <w:p>
      <w:pPr>
        <w:pStyle w:val="1"/>
        <w:jc w:val="both"/>
      </w:pPr>
      <w:r>
        <w:rPr>
          <w:sz w:val="20"/>
        </w:rPr>
        <w:t xml:space="preserve">_________________________           _________________________________</w:t>
      </w:r>
    </w:p>
    <w:p>
      <w:pPr>
        <w:pStyle w:val="1"/>
        <w:jc w:val="both"/>
      </w:pPr>
      <w:r>
        <w:rPr>
          <w:sz w:val="20"/>
        </w:rPr>
        <w:t xml:space="preserve">    (подпись)                   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Примечания: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215" w:name="P215"/>
    <w:bookmarkEnd w:id="21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Заполняется при наличии документов, подтверждающих стоимость подарков.</w:t>
      </w:r>
    </w:p>
    <w:bookmarkStart w:id="216" w:name="P216"/>
    <w:bookmarkEnd w:id="21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&lt;**&gt; Прилагаются технический паспорт, гарантийный талон, инструкция по эксплуатации и другие (при их наличии).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Положению Министерства</w:t>
      </w:r>
    </w:p>
    <w:p>
      <w:pPr>
        <w:pStyle w:val="0"/>
        <w:jc w:val="right"/>
      </w:pPr>
      <w:r>
        <w:rPr>
          <w:sz w:val="20"/>
        </w:rPr>
        <w:t xml:space="preserve">по туризму и народным художественным</w:t>
      </w:r>
    </w:p>
    <w:p>
      <w:pPr>
        <w:pStyle w:val="0"/>
        <w:jc w:val="right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утвержденное приказом</w:t>
      </w:r>
    </w:p>
    <w:p>
      <w:pPr>
        <w:pStyle w:val="0"/>
        <w:jc w:val="right"/>
      </w:pPr>
      <w:r>
        <w:rPr>
          <w:sz w:val="20"/>
        </w:rPr>
        <w:t xml:space="preserve">от 5 сентября 2022 г. N 125/ОД</w:t>
      </w:r>
    </w:p>
    <w:p>
      <w:pPr>
        <w:pStyle w:val="0"/>
        <w:jc w:val="both"/>
      </w:pPr>
      <w:r>
        <w:rPr>
          <w:sz w:val="20"/>
        </w:rPr>
      </w:r>
    </w:p>
    <w:bookmarkStart w:id="229" w:name="P229"/>
    <w:bookmarkEnd w:id="229"/>
    <w:p>
      <w:pPr>
        <w:pStyle w:val="1"/>
        <w:jc w:val="both"/>
      </w:pPr>
      <w:r>
        <w:rPr>
          <w:sz w:val="20"/>
        </w:rPr>
        <w:t xml:space="preserve">                                  ЖУРНАЛ</w:t>
      </w:r>
    </w:p>
    <w:p>
      <w:pPr>
        <w:pStyle w:val="1"/>
        <w:jc w:val="both"/>
      </w:pPr>
      <w:r>
        <w:rPr>
          <w:sz w:val="20"/>
        </w:rPr>
        <w:t xml:space="preserve">         регистрации уведомлений о получении подарков, полученных</w:t>
      </w:r>
    </w:p>
    <w:p>
      <w:pPr>
        <w:pStyle w:val="1"/>
        <w:jc w:val="both"/>
      </w:pPr>
      <w:r>
        <w:rPr>
          <w:sz w:val="20"/>
        </w:rPr>
        <w:t xml:space="preserve">             в связи с протокольными мероприятиями, служебными</w:t>
      </w:r>
    </w:p>
    <w:p>
      <w:pPr>
        <w:pStyle w:val="1"/>
        <w:jc w:val="both"/>
      </w:pPr>
      <w:r>
        <w:rPr>
          <w:sz w:val="20"/>
        </w:rPr>
        <w:t xml:space="preserve">            командировками и другими официальными мероприятиями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органа государственной власти)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898"/>
        <w:gridCol w:w="1133"/>
        <w:gridCol w:w="1027"/>
        <w:gridCol w:w="1361"/>
        <w:gridCol w:w="1531"/>
        <w:gridCol w:w="1587"/>
        <w:gridCol w:w="1304"/>
        <w:gridCol w:w="1541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регистрации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Ф.И.О, должность лица, представившего уведомление</w:t>
            </w:r>
          </w:p>
        </w:tc>
        <w:tc>
          <w:tcPr>
            <w:tcW w:w="10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подарка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Стоимость подарка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Ф.И.О, должность лица, принявшего уведомление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лица, принявшего уведомление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Отметка о передаче уведомления в Комиссию</w:t>
            </w:r>
          </w:p>
        </w:tc>
        <w:tc>
          <w:tcPr>
            <w:tcW w:w="15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Отметка о передаче копии уведомления материально ответственному лицу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9"/>
          <w:headerReference w:type="first" r:id="rId9"/>
          <w:footerReference w:type="default" r:id="rId10"/>
          <w:footerReference w:type="first" r:id="rId1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Положению Министерства</w:t>
      </w:r>
    </w:p>
    <w:p>
      <w:pPr>
        <w:pStyle w:val="0"/>
        <w:jc w:val="right"/>
      </w:pPr>
      <w:r>
        <w:rPr>
          <w:sz w:val="20"/>
        </w:rPr>
        <w:t xml:space="preserve">по туризму и народным художественным</w:t>
      </w:r>
    </w:p>
    <w:p>
      <w:pPr>
        <w:pStyle w:val="0"/>
        <w:jc w:val="right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утвержденное приказом</w:t>
      </w:r>
    </w:p>
    <w:p>
      <w:pPr>
        <w:pStyle w:val="0"/>
        <w:jc w:val="right"/>
      </w:pPr>
      <w:r>
        <w:rPr>
          <w:sz w:val="20"/>
        </w:rPr>
        <w:t xml:space="preserve">от 5 сентября 2022 г. N 125/ОД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(должность, инициалы, фамилия представителя нанимателя)</w:t>
      </w:r>
    </w:p>
    <w:p>
      <w:pPr>
        <w:pStyle w:val="1"/>
        <w:jc w:val="both"/>
      </w:pPr>
      <w:r>
        <w:rPr>
          <w:sz w:val="20"/>
        </w:rPr>
        <w:t xml:space="preserve">                    от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(занимаемая должность, Ф.И.О.)</w:t>
      </w:r>
    </w:p>
    <w:p>
      <w:pPr>
        <w:pStyle w:val="1"/>
        <w:jc w:val="both"/>
      </w:pPr>
      <w:r>
        <w:rPr>
          <w:sz w:val="20"/>
        </w:rPr>
      </w:r>
    </w:p>
    <w:bookmarkStart w:id="289" w:name="P289"/>
    <w:bookmarkEnd w:id="289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 о выкупе подарка(ов)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Настоящим заявляю о желании выкупить подарок, полученный мною на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(наименование протокольного мероприятия, служебной командировки или другого</w:t>
      </w:r>
    </w:p>
    <w:p>
      <w:pPr>
        <w:pStyle w:val="1"/>
        <w:jc w:val="both"/>
      </w:pPr>
      <w:r>
        <w:rPr>
          <w:sz w:val="20"/>
        </w:rPr>
        <w:t xml:space="preserve">официального мероприятия, место и дата его проведения)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и  переданный в Министерство по туризму и народным художественным промыслам</w:t>
      </w:r>
    </w:p>
    <w:p>
      <w:pPr>
        <w:pStyle w:val="1"/>
        <w:jc w:val="both"/>
      </w:pPr>
      <w:r>
        <w:rPr>
          <w:sz w:val="20"/>
        </w:rPr>
        <w:t xml:space="preserve">Республики  Дагестан  но  акту  приема-передачи от "__" ___________ 20__ г.</w:t>
      </w:r>
    </w:p>
    <w:p>
      <w:pPr>
        <w:pStyle w:val="1"/>
        <w:jc w:val="both"/>
      </w:pPr>
      <w:r>
        <w:rPr>
          <w:sz w:val="20"/>
        </w:rPr>
        <w:t xml:space="preserve">N_______________________,  по  стоимости, установленной в результате оценки</w:t>
      </w:r>
    </w:p>
    <w:p>
      <w:pPr>
        <w:pStyle w:val="1"/>
        <w:jc w:val="both"/>
      </w:pPr>
      <w:r>
        <w:rPr>
          <w:sz w:val="20"/>
        </w:rPr>
        <w:t xml:space="preserve">подарка,  в порядке, предусмотренном законодательством Российской Федерации</w:t>
      </w:r>
    </w:p>
    <w:p>
      <w:pPr>
        <w:pStyle w:val="1"/>
        <w:jc w:val="both"/>
      </w:pPr>
      <w:r>
        <w:rPr>
          <w:sz w:val="20"/>
        </w:rPr>
        <w:t xml:space="preserve">об оценочной деятельности.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2"/>
        <w:gridCol w:w="3254"/>
        <w:gridCol w:w="2558"/>
      </w:tblGrid>
      <w:tr>
        <w:tc>
          <w:tcPr>
            <w:tcW w:w="4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подарка</w:t>
            </w:r>
          </w:p>
        </w:tc>
        <w:tc>
          <w:tcPr>
            <w:tcW w:w="25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предметов</w:t>
            </w:r>
          </w:p>
        </w:tc>
      </w:tr>
      <w:tr>
        <w:tc>
          <w:tcPr>
            <w:tcW w:w="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2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2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2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3686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25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 ________ ____________________ "__" _______ 202_ г.</w:t>
      </w:r>
    </w:p>
    <w:p>
      <w:pPr>
        <w:pStyle w:val="1"/>
        <w:jc w:val="both"/>
      </w:pPr>
      <w:r>
        <w:rPr>
          <w:sz w:val="20"/>
        </w:rPr>
        <w:t xml:space="preserve">(наименование должности (подпись) (расшифровка подписи)</w:t>
      </w:r>
    </w:p>
    <w:p>
      <w:pPr>
        <w:pStyle w:val="1"/>
        <w:jc w:val="both"/>
      </w:pPr>
      <w:r>
        <w:rPr>
          <w:sz w:val="20"/>
        </w:rPr>
        <w:t xml:space="preserve">лица, представившего</w:t>
      </w:r>
    </w:p>
    <w:p>
      <w:pPr>
        <w:pStyle w:val="1"/>
        <w:jc w:val="both"/>
      </w:pPr>
      <w:r>
        <w:rPr>
          <w:sz w:val="20"/>
        </w:rPr>
        <w:t xml:space="preserve">заявление)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Минтуризма РД от 05.09.2022 N 125/ОД</w:t>
            <w:br/>
            <w:t>"Об утверждении Положения о порядке сообщения государственными гражданскими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Минтуризма РД от 05.09.2022 N 125/ОД</w:t>
            <w:br/>
            <w:t>"Об утверждении Положения о порядке сообщения государственными гражданскими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568CA74C268B584079E92129319205B895FC0DD699A79FB06F2110F7892BF62235EBDD358915FB4F1D77A1577Aa3P8L" TargetMode = "External"/>
	<Relationship Id="rId8" Type="http://schemas.openxmlformats.org/officeDocument/2006/relationships/hyperlink" Target="consultantplus://offline/ref=568CA74C268B584079E9213F22FE58B197F45ADA93A394E5377E4BAADE22FC7560A4DC7BCF1DE44F1869A257736FBA7D2BA297B1D4FF4D787E7A22a3PEL" TargetMode = "External"/>
	<Relationship Id="rId9" Type="http://schemas.openxmlformats.org/officeDocument/2006/relationships/header" Target="header2.xml"/>
	<Relationship Id="rId10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Минтуризма РД от 05.09.2022 N 125/ОД
"Об утверждении Положения о порядке сообщения государственными гражданскими служащими Республики Дагестан, замещающими должности государственной гражданской службы Республики Дагестан в Министерстве по туризму и народным художественным промыслам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Главой Республики Дагестан или Правительством Республики</dc:title>
  <dcterms:created xsi:type="dcterms:W3CDTF">2023-05-25T11:15:26Z</dcterms:created>
</cp:coreProperties>
</file>