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2C" w:rsidRPr="00FC1171" w:rsidRDefault="0089322C" w:rsidP="0089322C">
      <w:pPr>
        <w:tabs>
          <w:tab w:val="left" w:pos="269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C117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0001DA2A" wp14:editId="621B2232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22C" w:rsidRPr="00FC1171" w:rsidRDefault="0089322C" w:rsidP="008932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89322C" w:rsidRPr="00FC1171" w:rsidRDefault="0089322C" w:rsidP="008932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  <w:r w:rsidRPr="00FC1171"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  <w:t>МИНИСТЕРСТВО ПО ТУРИЗМУ</w:t>
      </w:r>
    </w:p>
    <w:p w:rsidR="0089322C" w:rsidRPr="00FC1171" w:rsidRDefault="0089322C" w:rsidP="0089322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  <w:r w:rsidRPr="00FC1171"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  <w:t>И НАРОДНЫМ ХУДОЖЕСТВЕННЫМ ПРОМЫСЛАМ РЕСПУБЛИКИ ДАГЕСТАН</w:t>
      </w:r>
    </w:p>
    <w:p w:rsidR="0089322C" w:rsidRPr="00FC1171" w:rsidRDefault="0089322C" w:rsidP="0089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32"/>
          <w:szCs w:val="20"/>
        </w:rPr>
      </w:pPr>
    </w:p>
    <w:p w:rsidR="0089322C" w:rsidRPr="00FC1171" w:rsidRDefault="0089322C" w:rsidP="0089322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</w:pPr>
      <w:proofErr w:type="gramStart"/>
      <w:r w:rsidRPr="00FC1171"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  <w:t>П  Р</w:t>
      </w:r>
      <w:proofErr w:type="gramEnd"/>
      <w:r w:rsidRPr="00FC1171">
        <w:rPr>
          <w:rFonts w:ascii="Times New Roman" w:eastAsia="Times New Roman" w:hAnsi="Times New Roman" w:cs="Times New Roman"/>
          <w:b/>
          <w:color w:val="0000FF"/>
          <w:sz w:val="36"/>
          <w:szCs w:val="20"/>
        </w:rPr>
        <w:t xml:space="preserve">  И  К  А  З</w:t>
      </w:r>
    </w:p>
    <w:p w:rsidR="0089322C" w:rsidRPr="00FC1171" w:rsidRDefault="0089322C" w:rsidP="0089322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:rsidR="0089322C" w:rsidRPr="00FC1171" w:rsidRDefault="0089322C" w:rsidP="008932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0"/>
          <w:szCs w:val="20"/>
        </w:rPr>
      </w:pPr>
    </w:p>
    <w:p w:rsidR="0089322C" w:rsidRDefault="0089322C" w:rsidP="0089322C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</w:t>
      </w:r>
      <w:proofErr w:type="gramStart"/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>«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» </w:t>
      </w:r>
      <w:r w:rsidR="00DB51C5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        2024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г.                                                                  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                     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>№</w:t>
      </w:r>
      <w:r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       </w:t>
      </w:r>
      <w:r w:rsidRPr="00FC1171">
        <w:rPr>
          <w:rFonts w:ascii="Times New Roman" w:eastAsia="Times New Roman" w:hAnsi="Times New Roman" w:cs="Times New Roman"/>
          <w:color w:val="0000FF"/>
          <w:sz w:val="24"/>
          <w:szCs w:val="20"/>
        </w:rPr>
        <w:t xml:space="preserve">/ОД    </w:t>
      </w:r>
    </w:p>
    <w:p w:rsidR="0089322C" w:rsidRDefault="0089322C" w:rsidP="0089322C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:rsidR="0089322C" w:rsidRDefault="0089322C" w:rsidP="0089322C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:rsidR="0089322C" w:rsidRDefault="0089322C" w:rsidP="0089322C">
      <w:pPr>
        <w:tabs>
          <w:tab w:val="left" w:pos="142"/>
          <w:tab w:val="left" w:pos="284"/>
          <w:tab w:val="left" w:pos="567"/>
        </w:tabs>
        <w:spacing w:after="0" w:line="240" w:lineRule="atLeast"/>
        <w:ind w:left="-709" w:right="425"/>
        <w:jc w:val="center"/>
        <w:rPr>
          <w:rFonts w:ascii="Times New Roman" w:eastAsia="Times New Roman" w:hAnsi="Times New Roman" w:cs="Times New Roman"/>
          <w:color w:val="0000FF"/>
          <w:sz w:val="24"/>
          <w:szCs w:val="20"/>
        </w:rPr>
      </w:pPr>
    </w:p>
    <w:p w:rsidR="00432EB5" w:rsidRDefault="0089322C" w:rsidP="00432EB5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32EB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Об утверждении программы профилактики </w:t>
      </w:r>
    </w:p>
    <w:p w:rsidR="00663635" w:rsidRPr="00432EB5" w:rsidRDefault="0089322C" w:rsidP="00CE30E5">
      <w:pPr>
        <w:spacing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432EB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рисков причинения вреда (ущерба) охраняемым законом ценностям</w:t>
      </w:r>
      <w:r w:rsidR="00DB24A2" w:rsidRPr="00432EB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по региональному государственному контролю (надзору) за деятельностью организаций, индивидуальных предп</w:t>
      </w:r>
      <w:r w:rsidR="00432EB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ринимателей </w:t>
      </w:r>
      <w:r w:rsidR="00DB24A2" w:rsidRPr="00432EB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</w:t>
      </w:r>
      <w:r w:rsidR="00EA30EE" w:rsidRPr="00432EB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на 2024</w:t>
      </w:r>
      <w:r w:rsidR="00ED6C69" w:rsidRPr="00432EB5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год</w:t>
      </w:r>
    </w:p>
    <w:p w:rsidR="00DB24A2" w:rsidRDefault="00DB24A2" w:rsidP="00CE30E5">
      <w:pPr>
        <w:spacing w:line="240" w:lineRule="auto"/>
        <w:jc w:val="center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DB24A2" w:rsidRPr="00DB24A2" w:rsidRDefault="00DB24A2" w:rsidP="00CE3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4A2">
        <w:rPr>
          <w:rFonts w:ascii="Times New Roman" w:hAnsi="Times New Roman" w:cs="Times New Roman"/>
          <w:sz w:val="28"/>
          <w:szCs w:val="28"/>
        </w:rPr>
        <w:t>В соответствии с частью 2 статьи 44 Федераль</w:t>
      </w:r>
      <w:r>
        <w:rPr>
          <w:rFonts w:ascii="Times New Roman" w:hAnsi="Times New Roman" w:cs="Times New Roman"/>
          <w:sz w:val="28"/>
          <w:szCs w:val="28"/>
        </w:rPr>
        <w:t xml:space="preserve">ного закона от 31 июля </w:t>
      </w:r>
      <w:r w:rsidR="00DB51C5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2020 г. № 248-ФЗ «</w:t>
      </w:r>
      <w:r w:rsidRPr="00DB24A2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DB51C5">
        <w:rPr>
          <w:rFonts w:ascii="Times New Roman" w:hAnsi="Times New Roman" w:cs="Times New Roman"/>
          <w:sz w:val="28"/>
          <w:szCs w:val="28"/>
        </w:rPr>
        <w:t xml:space="preserve">контроле </w:t>
      </w:r>
      <w:r>
        <w:rPr>
          <w:rFonts w:ascii="Times New Roman" w:hAnsi="Times New Roman" w:cs="Times New Roman"/>
          <w:sz w:val="28"/>
          <w:szCs w:val="28"/>
        </w:rPr>
        <w:t>в Российской Федерации»</w:t>
      </w:r>
      <w:r w:rsidRPr="00DB24A2">
        <w:rPr>
          <w:rFonts w:ascii="Times New Roman" w:hAnsi="Times New Roman" w:cs="Times New Roman"/>
          <w:sz w:val="28"/>
          <w:szCs w:val="28"/>
        </w:rPr>
        <w:t xml:space="preserve"> (</w:t>
      </w:r>
      <w:r w:rsidR="00EA30EE" w:rsidRPr="00EA30EE">
        <w:rPr>
          <w:rFonts w:ascii="Times New Roman" w:hAnsi="Times New Roman" w:cs="Times New Roman"/>
          <w:sz w:val="28"/>
          <w:szCs w:val="28"/>
        </w:rPr>
        <w:t>Официальный интернет-по</w:t>
      </w:r>
      <w:r w:rsidR="00EA30EE">
        <w:rPr>
          <w:rFonts w:ascii="Times New Roman" w:hAnsi="Times New Roman" w:cs="Times New Roman"/>
          <w:sz w:val="28"/>
          <w:szCs w:val="28"/>
        </w:rPr>
        <w:t xml:space="preserve">ртал правовой информации </w:t>
      </w:r>
      <w:r w:rsidR="00B87655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DB51C5" w:rsidRPr="00715A69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DB51C5" w:rsidRPr="00715A69">
          <w:rPr>
            <w:rStyle w:val="a6"/>
            <w:rFonts w:ascii="Times New Roman" w:hAnsi="Times New Roman" w:cs="Times New Roman"/>
            <w:sz w:val="28"/>
            <w:szCs w:val="28"/>
          </w:rPr>
          <w:t>.pravo.gov.ru</w:t>
        </w:r>
      </w:hyperlink>
      <w:r w:rsidR="00B87655">
        <w:rPr>
          <w:rStyle w:val="a6"/>
          <w:rFonts w:ascii="Times New Roman" w:hAnsi="Times New Roman" w:cs="Times New Roman"/>
          <w:sz w:val="28"/>
          <w:szCs w:val="28"/>
        </w:rPr>
        <w:t>)</w:t>
      </w:r>
      <w:r w:rsidR="00DB51C5">
        <w:rPr>
          <w:rFonts w:ascii="Times New Roman" w:hAnsi="Times New Roman" w:cs="Times New Roman"/>
          <w:sz w:val="28"/>
          <w:szCs w:val="28"/>
        </w:rPr>
        <w:t xml:space="preserve">, </w:t>
      </w:r>
      <w:r w:rsidR="00EA30EE" w:rsidRPr="00EA30EE">
        <w:rPr>
          <w:rFonts w:ascii="Times New Roman" w:hAnsi="Times New Roman" w:cs="Times New Roman"/>
          <w:sz w:val="28"/>
          <w:szCs w:val="28"/>
        </w:rPr>
        <w:t xml:space="preserve">2020, 31 </w:t>
      </w:r>
      <w:r w:rsidR="00EA30EE">
        <w:rPr>
          <w:rFonts w:ascii="Times New Roman" w:hAnsi="Times New Roman" w:cs="Times New Roman"/>
          <w:sz w:val="28"/>
          <w:szCs w:val="28"/>
        </w:rPr>
        <w:t>июля;</w:t>
      </w:r>
      <w:r w:rsidR="00DB51C5" w:rsidRPr="00DB51C5">
        <w:t xml:space="preserve"> </w:t>
      </w:r>
      <w:r w:rsidR="00DB51C5">
        <w:rPr>
          <w:rFonts w:ascii="Times New Roman" w:hAnsi="Times New Roman" w:cs="Times New Roman"/>
          <w:sz w:val="28"/>
          <w:szCs w:val="28"/>
        </w:rPr>
        <w:t>о</w:t>
      </w:r>
      <w:r w:rsidR="00DB51C5" w:rsidRPr="00DB51C5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B87655"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="00DB51C5" w:rsidRPr="00715A69">
          <w:rPr>
            <w:rStyle w:val="a6"/>
            <w:rFonts w:ascii="Times New Roman" w:hAnsi="Times New Roman" w:cs="Times New Roman"/>
            <w:sz w:val="28"/>
            <w:szCs w:val="28"/>
          </w:rPr>
          <w:t>www.pravo.gov.ru</w:t>
        </w:r>
      </w:hyperlink>
      <w:r w:rsidR="00B87655">
        <w:rPr>
          <w:rStyle w:val="a6"/>
          <w:rFonts w:ascii="Times New Roman" w:hAnsi="Times New Roman" w:cs="Times New Roman"/>
          <w:sz w:val="28"/>
          <w:szCs w:val="28"/>
        </w:rPr>
        <w:t>)</w:t>
      </w:r>
      <w:r w:rsidR="00DB51C5">
        <w:rPr>
          <w:rFonts w:ascii="Times New Roman" w:hAnsi="Times New Roman" w:cs="Times New Roman"/>
          <w:sz w:val="28"/>
          <w:szCs w:val="28"/>
        </w:rPr>
        <w:t xml:space="preserve">, </w:t>
      </w:r>
      <w:r w:rsidR="00DB51C5" w:rsidRPr="00DB51C5">
        <w:rPr>
          <w:rFonts w:ascii="Times New Roman" w:hAnsi="Times New Roman" w:cs="Times New Roman"/>
          <w:sz w:val="28"/>
          <w:szCs w:val="28"/>
        </w:rPr>
        <w:t>2023</w:t>
      </w:r>
      <w:r w:rsidR="00DB51C5">
        <w:rPr>
          <w:rFonts w:ascii="Times New Roman" w:hAnsi="Times New Roman" w:cs="Times New Roman"/>
          <w:sz w:val="28"/>
          <w:szCs w:val="28"/>
        </w:rPr>
        <w:t>, 25 декабря</w:t>
      </w:r>
      <w:r w:rsidR="00ED6C69">
        <w:rPr>
          <w:rFonts w:ascii="Times New Roman" w:hAnsi="Times New Roman" w:cs="Times New Roman"/>
          <w:sz w:val="28"/>
          <w:szCs w:val="28"/>
        </w:rPr>
        <w:t xml:space="preserve">) </w:t>
      </w:r>
      <w:r w:rsidRPr="00ED6C69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DB24A2" w:rsidRPr="00DB24A2" w:rsidRDefault="00DB24A2" w:rsidP="00CE30E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24A2">
        <w:rPr>
          <w:rFonts w:ascii="Times New Roman" w:hAnsi="Times New Roman" w:cs="Times New Roman"/>
          <w:sz w:val="28"/>
          <w:szCs w:val="28"/>
        </w:rPr>
        <w:t xml:space="preserve">1. Утвердить прилагаемую программу профилактики рисков причинения </w:t>
      </w:r>
      <w:r w:rsidR="00DB51C5">
        <w:rPr>
          <w:rFonts w:ascii="Times New Roman" w:hAnsi="Times New Roman" w:cs="Times New Roman"/>
          <w:sz w:val="28"/>
          <w:szCs w:val="28"/>
        </w:rPr>
        <w:t xml:space="preserve">   </w:t>
      </w:r>
      <w:r w:rsidRPr="00DB24A2">
        <w:rPr>
          <w:rFonts w:ascii="Times New Roman" w:hAnsi="Times New Roman" w:cs="Times New Roman"/>
          <w:sz w:val="28"/>
          <w:szCs w:val="28"/>
        </w:rPr>
        <w:t>вреда (ущерба) охраняемым законом ценностям</w:t>
      </w:r>
      <w:r w:rsidR="00ED6C69">
        <w:rPr>
          <w:rFonts w:ascii="Times New Roman" w:hAnsi="Times New Roman" w:cs="Times New Roman"/>
          <w:sz w:val="28"/>
          <w:szCs w:val="28"/>
        </w:rPr>
        <w:t xml:space="preserve"> </w:t>
      </w:r>
      <w:r w:rsidR="00ED6C69" w:rsidRPr="00ED6C69">
        <w:rPr>
          <w:rFonts w:ascii="Times New Roman" w:hAnsi="Times New Roman" w:cs="Times New Roman"/>
          <w:sz w:val="28"/>
          <w:szCs w:val="28"/>
        </w:rPr>
        <w:t>по региональному государственному контролю (надзору) за деятельностью организаций, индивидуальных предпринимателе</w:t>
      </w:r>
      <w:r w:rsidR="00ED6C69">
        <w:rPr>
          <w:rFonts w:ascii="Times New Roman" w:hAnsi="Times New Roman" w:cs="Times New Roman"/>
          <w:sz w:val="28"/>
          <w:szCs w:val="28"/>
        </w:rPr>
        <w:t xml:space="preserve">й </w:t>
      </w:r>
      <w:r w:rsidR="00ED6C69" w:rsidRPr="00ED6C69">
        <w:rPr>
          <w:rFonts w:ascii="Times New Roman" w:hAnsi="Times New Roman" w:cs="Times New Roman"/>
          <w:sz w:val="28"/>
          <w:szCs w:val="28"/>
        </w:rPr>
        <w:t>и физических лиц, применяющих специальный налоговый режим, которые оказывают услуги экскурсоводов (гидов),</w:t>
      </w:r>
      <w:r w:rsidR="00432EB5">
        <w:rPr>
          <w:rFonts w:ascii="Times New Roman" w:hAnsi="Times New Roman" w:cs="Times New Roman"/>
          <w:sz w:val="28"/>
          <w:szCs w:val="28"/>
        </w:rPr>
        <w:t xml:space="preserve"> </w:t>
      </w:r>
      <w:r w:rsidR="00DB51C5">
        <w:rPr>
          <w:rFonts w:ascii="Times New Roman" w:hAnsi="Times New Roman" w:cs="Times New Roman"/>
          <w:sz w:val="28"/>
          <w:szCs w:val="28"/>
        </w:rPr>
        <w:t xml:space="preserve">гидов-переводчиков </w:t>
      </w:r>
      <w:r w:rsidR="00ED6C69" w:rsidRPr="00ED6C69">
        <w:rPr>
          <w:rFonts w:ascii="Times New Roman" w:hAnsi="Times New Roman" w:cs="Times New Roman"/>
          <w:sz w:val="28"/>
          <w:szCs w:val="28"/>
        </w:rPr>
        <w:t>и (или) инструкторов-проводников на террит</w:t>
      </w:r>
      <w:r w:rsidR="00107972">
        <w:rPr>
          <w:rFonts w:ascii="Times New Roman" w:hAnsi="Times New Roman" w:cs="Times New Roman"/>
          <w:sz w:val="28"/>
          <w:szCs w:val="28"/>
        </w:rPr>
        <w:t>ории Республики Дагестан на 2024</w:t>
      </w:r>
      <w:r w:rsidR="00ED6C69" w:rsidRPr="00ED6C69">
        <w:rPr>
          <w:rFonts w:ascii="Times New Roman" w:hAnsi="Times New Roman" w:cs="Times New Roman"/>
          <w:sz w:val="28"/>
          <w:szCs w:val="28"/>
        </w:rPr>
        <w:t xml:space="preserve"> год</w:t>
      </w:r>
      <w:r w:rsidRPr="00DB24A2">
        <w:rPr>
          <w:rFonts w:ascii="Times New Roman" w:hAnsi="Times New Roman" w:cs="Times New Roman"/>
          <w:sz w:val="28"/>
          <w:szCs w:val="28"/>
        </w:rPr>
        <w:t>.</w:t>
      </w:r>
    </w:p>
    <w:p w:rsidR="00ED6C69" w:rsidRDefault="00ED6C69" w:rsidP="00CE30E5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5C47">
        <w:rPr>
          <w:rFonts w:ascii="Times New Roman" w:hAnsi="Times New Roman" w:cs="Times New Roman"/>
          <w:sz w:val="28"/>
          <w:szCs w:val="28"/>
        </w:rPr>
        <w:t>3. Контроль за исполнением насто</w:t>
      </w:r>
      <w:r>
        <w:rPr>
          <w:rFonts w:ascii="Times New Roman" w:hAnsi="Times New Roman" w:cs="Times New Roman"/>
          <w:sz w:val="28"/>
          <w:szCs w:val="28"/>
        </w:rPr>
        <w:t>ящего приказа оставляю за собой.</w:t>
      </w:r>
    </w:p>
    <w:p w:rsidR="00ED6C69" w:rsidRDefault="00ED6C69" w:rsidP="00ED6C69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D6C69" w:rsidRDefault="00ED6C69" w:rsidP="00ED6C69">
      <w:pPr>
        <w:tabs>
          <w:tab w:val="left" w:pos="6436"/>
        </w:tabs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C69" w:rsidRDefault="00ED6C69" w:rsidP="00ED6C69">
      <w:pPr>
        <w:tabs>
          <w:tab w:val="left" w:pos="6436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ED6C69" w:rsidRDefault="00ED6C69" w:rsidP="00ED6C69">
      <w:pPr>
        <w:tabs>
          <w:tab w:val="left" w:pos="6436"/>
        </w:tabs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Министр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DB51C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Э.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Мерданов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2" w:rsidRDefault="00B30902" w:rsidP="00ED6C69">
      <w:pPr>
        <w:tabs>
          <w:tab w:val="left" w:pos="77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XSpec="right" w:tblpY="-17"/>
        <w:tblW w:w="0" w:type="auto"/>
        <w:tblLook w:val="04A0" w:firstRow="1" w:lastRow="0" w:firstColumn="1" w:lastColumn="0" w:noHBand="0" w:noVBand="1"/>
      </w:tblPr>
      <w:tblGrid>
        <w:gridCol w:w="4744"/>
      </w:tblGrid>
      <w:tr w:rsidR="00B30902" w:rsidTr="00B30902">
        <w:trPr>
          <w:trHeight w:val="1169"/>
        </w:trPr>
        <w:tc>
          <w:tcPr>
            <w:tcW w:w="4744" w:type="dxa"/>
            <w:hideMark/>
          </w:tcPr>
          <w:p w:rsidR="00B30902" w:rsidRDefault="00B30902" w:rsidP="00BB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Утверждена приказом </w:t>
            </w:r>
          </w:p>
          <w:p w:rsidR="00B30902" w:rsidRDefault="00B30902" w:rsidP="00BB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Министерства по туризму и народным художественным промыслам </w:t>
            </w:r>
          </w:p>
          <w:p w:rsidR="00B30902" w:rsidRDefault="00B30902" w:rsidP="00BB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Республики Дагестан</w:t>
            </w:r>
          </w:p>
          <w:p w:rsidR="00B30902" w:rsidRDefault="00B30902" w:rsidP="00BB7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от «____» __________ 2024 г. № ____</w:t>
            </w:r>
          </w:p>
        </w:tc>
      </w:tr>
    </w:tbl>
    <w:p w:rsidR="00B30902" w:rsidRDefault="00B30902" w:rsidP="00B30902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02" w:rsidRDefault="00B30902" w:rsidP="00B30902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02" w:rsidRDefault="00B30902" w:rsidP="00B30902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02" w:rsidRDefault="00B30902" w:rsidP="00B30902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02" w:rsidRDefault="00B30902" w:rsidP="00B30902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02" w:rsidRDefault="00B30902" w:rsidP="00B30902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02" w:rsidRDefault="00B30902" w:rsidP="00B30902">
      <w:pPr>
        <w:tabs>
          <w:tab w:val="left" w:pos="770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902" w:rsidRDefault="00B30902" w:rsidP="00B30902">
      <w:pPr>
        <w:tabs>
          <w:tab w:val="left" w:pos="77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902" w:rsidRDefault="00B30902" w:rsidP="00B30902">
      <w:pPr>
        <w:tabs>
          <w:tab w:val="left" w:pos="77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профилактики рисков причинения вреда (ущерба) охраняемым законом ценностям на 2024 год</w:t>
      </w:r>
    </w:p>
    <w:p w:rsidR="00B30902" w:rsidRDefault="00B30902" w:rsidP="00B30902">
      <w:pPr>
        <w:tabs>
          <w:tab w:val="left" w:pos="77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Ⅰ. Анализ текущего состояния осуществления вида контроля (надзора), относящегося к компетенции Министерства по туризму и народным художественным промыслам Республики Дагестан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Региональный государственный контроль (надзор) за деятельностью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 осуществляется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Министерством по туризму и народным художественным промыслам</w:t>
      </w:r>
      <w: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Республики Дагестан в соответствии с Положением о региональном государственном контроле (надзоре) за деятельностью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Дагестан, утвержденным Постановлением Правительства Республики Дагестан от 08.02.2024 г. № 18 (далее - региональный государственный контроль (надзор). </w:t>
      </w:r>
    </w:p>
    <w:p w:rsidR="00B30902" w:rsidRDefault="00B30902" w:rsidP="00B309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Предметом регионального государственного контроля (надзора) является соблюдение организациями, индивидуальными предпринимателями и физическими лицами обязательных требований, установленных Федеральным законом от 24 ноября 1996 года № 132-ФЗ «Об основах туристской деятельности в Российской Федерации», принимаемыми в соответствии с ним иными нормативными правовыми актами Российской Федерации, законами и иными нормативными правовыми актами Республики Дагестан (далее - обязательные требования).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В рамках осуществления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проведение плановых контрольно-надзорных мероприятий не предусмотрено. 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Ⅱ. Цели и задачи реализации программы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2. Цели реализации программы: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4"/>
        </w:rPr>
        <w:t>стимулирование добросовестного соблюдения обязательных требований контролируемыми лицами;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lastRenderedPageBreak/>
        <w:t>- создание условий для доведения обязательных требований до контролируемых лиц, повышения информированности о способах их соблюдения;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- создание мотивации к добросовестному поведению и, как следствие, снижение уровня ущерба охраняемым законом ценностям.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3. Задачи реализации программы: 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обеспечение соблюдения контролируемыми лицами всех обязательных требований; 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недопущение случаев причинения вреда (ущерба) охраняемым законом ценностям; 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формирование одинакового понимания обязательных требований у всех контролируемых лиц; 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- снижение количества контрольных (надзорных) мероприятий в отношении контролируемых лиц.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Ⅲ. Перечень профилактических мероприятий, сроки (периодичность) 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их проведения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6"/>
        <w:gridCol w:w="2671"/>
        <w:gridCol w:w="2783"/>
        <w:gridCol w:w="1634"/>
        <w:gridCol w:w="2461"/>
      </w:tblGrid>
      <w:tr w:rsidR="00B30902" w:rsidTr="00B3090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Наименование мероприятий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Контролируемые лица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Ответственные исполнители</w:t>
            </w:r>
          </w:p>
        </w:tc>
      </w:tr>
      <w:tr w:rsidR="00B30902" w:rsidTr="00B3090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Информирование (размещение соответствующих сведений на официальном сайте контрольного (надзорного) органа в сети "Интернет")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организации, индивидуальные предприниматели                     и физические лица, применяющие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В течение 2024 года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Управление административно-правового обеспечения и надзорной деятельности  </w:t>
            </w:r>
          </w:p>
        </w:tc>
      </w:tr>
      <w:tr w:rsidR="00B30902" w:rsidTr="00B3090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обобщение правоприменительной практики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организации, индивидуальные предприниматели                     и физические лица, применяющие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Не позднее 31 марта 2025 года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Управление административно-правового обеспечения и надзорной деятельности  </w:t>
            </w:r>
          </w:p>
        </w:tc>
      </w:tr>
      <w:tr w:rsidR="00B30902" w:rsidTr="00B3090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объявление предостережения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организации, индивидуальные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предприниматели                     и физические лица, применяющие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lastRenderedPageBreak/>
              <w:t>В течение 2024 года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Управление административно-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правового обеспечения и надзорной деятельности  </w:t>
            </w:r>
          </w:p>
        </w:tc>
      </w:tr>
      <w:tr w:rsidR="00B30902" w:rsidTr="00B3090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4.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консультирование по вопросам, связанным с организацией и осуществлением государственного контроля (надзора)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организации, индивидуальные предприниматели                     и физические лица, применяющие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В течение 2024 года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Управление административно-правового обеспечения и надзорной деятельности  </w:t>
            </w:r>
          </w:p>
        </w:tc>
      </w:tr>
      <w:tr w:rsidR="00B30902" w:rsidTr="00B30902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профилактический визит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организации, индивидуальные предприниматели                     и физические лица, применяющие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eastAsia="en-US"/>
              </w:rPr>
              <w:t>В течение 2024 года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902" w:rsidRDefault="00B30902" w:rsidP="00BB7C9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Управление административно-правового обеспечения и надзорной деятельности  </w:t>
            </w:r>
          </w:p>
        </w:tc>
      </w:tr>
    </w:tbl>
    <w:p w:rsidR="00B30902" w:rsidRDefault="00B30902" w:rsidP="00B30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B30902" w:rsidRDefault="00B30902" w:rsidP="00B30902">
      <w:pPr>
        <w:shd w:val="clear" w:color="auto" w:fill="FFFFFF"/>
        <w:spacing w:after="255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IV. Показатели результативности и эффективности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ab/>
      </w:r>
    </w:p>
    <w:p w:rsidR="00B30902" w:rsidRDefault="00B30902" w:rsidP="00B30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 Оценка результативности и эффективности профилактических мероприятий, проведенных в соответствии с программой профилактики за отчетный год, осуществляется Министерством по туризму и народным художественным промыслам Республики Дагестан на основе ключевого показателя, отражающего уровень минимизации вреда (ущерба) охраняемым законом ценностям, в отношении каждого из видов контроля (надзора).</w:t>
      </w:r>
    </w:p>
    <w:p w:rsidR="00B30902" w:rsidRDefault="00B30902" w:rsidP="00B30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5. Ключевым показателем регионального государственного контроля (надзора) является доля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 с нарушением требований законодательства Российской Федерации и законодательства Республики Дагестан по отношению к общему объему организаций, индивидуальных предпринимателей и физических лиц, применяющих специальный налоговый режим, которые оказывают услуги экскурсоводов (гидов), гидов-переводчиков и (или) инструкторов-проводников на территории Республики Дагестан. </w:t>
      </w:r>
    </w:p>
    <w:p w:rsidR="00B30902" w:rsidRDefault="00B30902" w:rsidP="00B3090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Целевое значение ключевого показателя государственного контроля (надзора) определяется исходя из ежегодного снижения значения ключевого показателя                       на 1 процент.</w:t>
      </w: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0902" w:rsidRDefault="00B30902" w:rsidP="00B30902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B30902" w:rsidRDefault="00B30902" w:rsidP="00B30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B30902" w:rsidRDefault="00B30902" w:rsidP="00B30902"/>
    <w:p w:rsidR="00ED6C69" w:rsidRPr="00DB24A2" w:rsidRDefault="00ED6C69" w:rsidP="00ED6C69">
      <w:pPr>
        <w:tabs>
          <w:tab w:val="left" w:pos="770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ab/>
      </w:r>
    </w:p>
    <w:sectPr w:rsidR="00ED6C69" w:rsidRPr="00DB24A2" w:rsidSect="0089322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9CF"/>
    <w:rsid w:val="00107972"/>
    <w:rsid w:val="003E14E4"/>
    <w:rsid w:val="00422157"/>
    <w:rsid w:val="00432EB5"/>
    <w:rsid w:val="00633348"/>
    <w:rsid w:val="006649CF"/>
    <w:rsid w:val="00672A6E"/>
    <w:rsid w:val="006747A5"/>
    <w:rsid w:val="007D4CA6"/>
    <w:rsid w:val="0089322C"/>
    <w:rsid w:val="0089583A"/>
    <w:rsid w:val="009E4982"/>
    <w:rsid w:val="00A31ACF"/>
    <w:rsid w:val="00B30902"/>
    <w:rsid w:val="00B87655"/>
    <w:rsid w:val="00BD781C"/>
    <w:rsid w:val="00CE30E5"/>
    <w:rsid w:val="00DB24A2"/>
    <w:rsid w:val="00DB51C5"/>
    <w:rsid w:val="00E620FC"/>
    <w:rsid w:val="00E96163"/>
    <w:rsid w:val="00EA30EE"/>
    <w:rsid w:val="00ED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4A0D4"/>
  <w15:docId w15:val="{76C031E9-1CD9-4259-BF93-4AE85A85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2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22C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E62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B5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1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o.gov.ru" TargetMode="External"/><Relationship Id="rId5" Type="http://schemas.openxmlformats.org/officeDocument/2006/relationships/hyperlink" Target="http://www.pravo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2023-04-13T13:25:00Z</cp:lastPrinted>
  <dcterms:created xsi:type="dcterms:W3CDTF">2023-04-13T08:05:00Z</dcterms:created>
  <dcterms:modified xsi:type="dcterms:W3CDTF">2024-02-20T12:00:00Z</dcterms:modified>
</cp:coreProperties>
</file>